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1BF" w:rsidRDefault="000D7DA0" w:rsidP="009561BF">
      <w:pPr>
        <w:rPr>
          <w:rFonts w:ascii="Simplified Arabic" w:hAnsi="Simplified Arabic" w:cs="Simplified Arabic"/>
          <w:b/>
          <w:bCs/>
          <w:rtl/>
        </w:rPr>
      </w:pPr>
      <w:r w:rsidRPr="000D7DA0">
        <w:rPr>
          <w:rFonts w:ascii="Simplified Arabic" w:hAnsi="Simplified Arabic" w:cs="Simplified Arabic"/>
          <w:b/>
          <w:bCs/>
          <w:sz w:val="36"/>
          <w:szCs w:val="36"/>
          <w:rtl/>
        </w:rPr>
        <w:t>اثر آليات الحوكمة في جودة التقارير المالية : دراسة تطبيقية على عينة من المديرين في المصارف التجارية في إقليم كوردستان / العراق</w:t>
      </w:r>
    </w:p>
    <w:p w:rsidR="009561BF" w:rsidRPr="009561BF" w:rsidRDefault="009561BF" w:rsidP="009561BF">
      <w:pPr>
        <w:tabs>
          <w:tab w:val="left" w:pos="6398"/>
        </w:tabs>
        <w:rPr>
          <w:rFonts w:ascii="Simplified Arabic" w:hAnsi="Simplified Arabic" w:cs="Simplified Arabic" w:hint="cs"/>
          <w:b/>
          <w:bCs/>
          <w:rtl/>
        </w:rPr>
      </w:pPr>
      <w:r w:rsidRPr="009561BF">
        <w:rPr>
          <w:rFonts w:asciiTheme="majorBidi" w:hAnsiTheme="majorBidi" w:cstheme="majorBidi" w:hint="cs"/>
          <w:b/>
          <w:bCs/>
          <w:sz w:val="28"/>
          <w:szCs w:val="28"/>
          <w:rtl/>
          <w:lang w:val="en-GB" w:bidi="ar-IQ"/>
        </w:rPr>
        <w:t xml:space="preserve"> أ.د نجيب الحشيشة</w:t>
      </w:r>
      <w:r>
        <w:rPr>
          <w:rFonts w:asciiTheme="majorBidi" w:hAnsiTheme="majorBidi" w:cstheme="majorBidi" w:hint="cs"/>
          <w:sz w:val="28"/>
          <w:szCs w:val="28"/>
          <w:rtl/>
          <w:lang w:val="en-GB" w:bidi="ar-IQ"/>
        </w:rPr>
        <w:t xml:space="preserve"> </w:t>
      </w:r>
      <w:r>
        <w:rPr>
          <w:rFonts w:asciiTheme="majorBidi" w:hAnsiTheme="majorBidi" w:cstheme="majorBidi"/>
          <w:sz w:val="28"/>
          <w:szCs w:val="28"/>
          <w:rtl/>
          <w:lang w:val="en-GB" w:bidi="ar-IQ"/>
        </w:rPr>
        <w:tab/>
      </w:r>
      <w:r w:rsidRPr="009561BF">
        <w:rPr>
          <w:rFonts w:asciiTheme="majorBidi" w:hAnsiTheme="majorBidi" w:cstheme="majorBidi" w:hint="cs"/>
          <w:b/>
          <w:bCs/>
          <w:sz w:val="28"/>
          <w:szCs w:val="28"/>
          <w:rtl/>
          <w:lang w:val="en-GB" w:bidi="ar-IQ"/>
        </w:rPr>
        <w:t>ريام صلاح حسن</w:t>
      </w:r>
      <w:r>
        <w:rPr>
          <w:rFonts w:asciiTheme="majorBidi" w:hAnsiTheme="majorBidi" w:cstheme="majorBidi" w:hint="cs"/>
          <w:sz w:val="28"/>
          <w:szCs w:val="28"/>
          <w:rtl/>
          <w:lang w:val="en-GB" w:bidi="ar-IQ"/>
        </w:rPr>
        <w:t xml:space="preserve"> </w:t>
      </w:r>
    </w:p>
    <w:p w:rsidR="009561BF" w:rsidRDefault="009561BF" w:rsidP="009561BF">
      <w:pPr>
        <w:spacing w:line="240" w:lineRule="auto"/>
        <w:rPr>
          <w:rFonts w:asciiTheme="majorBidi" w:hAnsiTheme="majorBidi" w:cstheme="majorBidi"/>
          <w:sz w:val="28"/>
          <w:szCs w:val="28"/>
          <w:lang w:val="en-GB" w:bidi="ar-IQ"/>
        </w:rPr>
      </w:pPr>
      <w:r>
        <w:rPr>
          <w:rFonts w:asciiTheme="majorBidi" w:hAnsiTheme="majorBidi" w:cstheme="majorBidi" w:hint="cs"/>
          <w:sz w:val="28"/>
          <w:szCs w:val="28"/>
          <w:rtl/>
          <w:lang w:val="en-GB" w:bidi="ar-IQ"/>
        </w:rPr>
        <w:t xml:space="preserve">كلية العلوم الأقتصاد والتصرف                                         </w:t>
      </w:r>
      <w:r>
        <w:rPr>
          <w:rFonts w:asciiTheme="majorBidi" w:hAnsiTheme="majorBidi" w:cstheme="majorBidi" w:hint="cs"/>
          <w:sz w:val="28"/>
          <w:szCs w:val="28"/>
          <w:rtl/>
          <w:lang w:val="en-GB" w:bidi="ar-IQ"/>
        </w:rPr>
        <w:t>كلية العلوم الأ</w:t>
      </w:r>
      <w:r>
        <w:rPr>
          <w:rFonts w:asciiTheme="majorBidi" w:hAnsiTheme="majorBidi" w:cstheme="majorBidi" w:hint="cs"/>
          <w:sz w:val="28"/>
          <w:szCs w:val="28"/>
          <w:rtl/>
          <w:lang w:val="en-GB" w:bidi="ar-IQ"/>
        </w:rPr>
        <w:t>قتصاد والتصرف</w:t>
      </w:r>
    </w:p>
    <w:p w:rsidR="00DD4F9B" w:rsidRDefault="009561BF" w:rsidP="00DD4F9B">
      <w:pPr>
        <w:tabs>
          <w:tab w:val="left" w:pos="6012"/>
          <w:tab w:val="right" w:pos="6321"/>
          <w:tab w:val="left" w:pos="6482"/>
        </w:tabs>
        <w:spacing w:line="240" w:lineRule="auto"/>
        <w:ind w:left="-625" w:right="-1134"/>
        <w:rPr>
          <w:rFonts w:asciiTheme="majorBidi" w:hAnsiTheme="majorBidi" w:cstheme="majorBidi"/>
          <w:sz w:val="28"/>
          <w:szCs w:val="28"/>
          <w:lang w:val="en-GB" w:bidi="ar-IQ"/>
        </w:rPr>
      </w:pPr>
      <w:r>
        <w:rPr>
          <w:rFonts w:asciiTheme="majorBidi" w:hAnsiTheme="majorBidi" w:cstheme="majorBidi"/>
          <w:sz w:val="28"/>
          <w:szCs w:val="28"/>
          <w:lang w:val="en-GB" w:bidi="ar-IQ"/>
        </w:rPr>
        <w:t xml:space="preserve">    </w:t>
      </w:r>
      <w:hyperlink r:id="rId7" w:history="1">
        <w:r w:rsidRPr="00640784">
          <w:rPr>
            <w:rStyle w:val="Hyperlink"/>
            <w:rFonts w:asciiTheme="majorBidi" w:hAnsiTheme="majorBidi" w:cstheme="majorBidi"/>
            <w:sz w:val="28"/>
            <w:szCs w:val="28"/>
            <w:lang w:val="en-GB" w:bidi="ar-IQ"/>
          </w:rPr>
          <w:t>nehachicha@gmail.com</w:t>
        </w:r>
      </w:hyperlink>
      <w:r>
        <w:rPr>
          <w:rFonts w:asciiTheme="majorBidi" w:hAnsiTheme="majorBidi" w:cstheme="majorBidi"/>
          <w:sz w:val="28"/>
          <w:szCs w:val="28"/>
          <w:lang w:val="en-GB" w:bidi="ar-IQ"/>
        </w:rPr>
        <w:t xml:space="preserve">     </w:t>
      </w:r>
      <w:r>
        <w:rPr>
          <w:rFonts w:asciiTheme="majorBidi" w:hAnsiTheme="majorBidi" w:cstheme="majorBidi"/>
          <w:sz w:val="28"/>
          <w:szCs w:val="28"/>
          <w:lang w:val="en-GB" w:bidi="ar-IQ"/>
        </w:rPr>
        <w:tab/>
      </w:r>
      <w:hyperlink r:id="rId8" w:history="1">
        <w:r w:rsidR="00DD4F9B" w:rsidRPr="00640784">
          <w:rPr>
            <w:rStyle w:val="Hyperlink"/>
            <w:rFonts w:asciiTheme="majorBidi" w:hAnsiTheme="majorBidi" w:cstheme="majorBidi"/>
            <w:sz w:val="28"/>
            <w:szCs w:val="28"/>
            <w:lang w:val="en-GB" w:bidi="ar-IQ"/>
          </w:rPr>
          <w:t>reyam.salah128@gmail.com</w:t>
        </w:r>
      </w:hyperlink>
    </w:p>
    <w:p w:rsidR="009561BF" w:rsidRDefault="009561BF" w:rsidP="00DD4F9B">
      <w:pPr>
        <w:tabs>
          <w:tab w:val="left" w:pos="6012"/>
          <w:tab w:val="left" w:pos="6482"/>
        </w:tabs>
        <w:spacing w:line="240" w:lineRule="auto"/>
        <w:ind w:right="-993"/>
        <w:rPr>
          <w:rFonts w:asciiTheme="majorBidi" w:hAnsiTheme="majorBidi" w:cstheme="majorBidi"/>
          <w:sz w:val="28"/>
          <w:szCs w:val="28"/>
          <w:lang w:val="en-GB" w:bidi="ar-IQ"/>
        </w:rPr>
      </w:pPr>
      <w:r>
        <w:rPr>
          <w:rFonts w:asciiTheme="majorBidi" w:hAnsiTheme="majorBidi" w:cstheme="majorBidi"/>
          <w:sz w:val="28"/>
          <w:szCs w:val="28"/>
          <w:lang w:val="en-GB" w:bidi="ar-IQ"/>
        </w:rPr>
        <w:tab/>
      </w:r>
      <w:bookmarkStart w:id="0" w:name="_GoBack"/>
      <w:bookmarkEnd w:id="0"/>
      <w:r>
        <w:rPr>
          <w:rFonts w:asciiTheme="majorBidi" w:hAnsiTheme="majorBidi" w:cstheme="majorBidi"/>
          <w:sz w:val="28"/>
          <w:szCs w:val="28"/>
          <w:lang w:val="en-GB" w:bidi="ar-IQ"/>
        </w:rPr>
        <w:t xml:space="preserve"> </w:t>
      </w:r>
    </w:p>
    <w:p w:rsidR="009561BF" w:rsidRPr="009561BF" w:rsidRDefault="009561BF" w:rsidP="009561BF">
      <w:pPr>
        <w:spacing w:line="240" w:lineRule="auto"/>
        <w:rPr>
          <w:rFonts w:asciiTheme="majorBidi" w:hAnsiTheme="majorBidi" w:cstheme="majorBidi"/>
          <w:sz w:val="28"/>
          <w:szCs w:val="28"/>
          <w:lang w:val="en-GB" w:bidi="ar-IQ"/>
        </w:rPr>
      </w:pPr>
      <w:r>
        <w:rPr>
          <w:rFonts w:asciiTheme="majorBidi" w:hAnsiTheme="majorBidi" w:cstheme="majorBidi" w:hint="cs"/>
          <w:sz w:val="28"/>
          <w:szCs w:val="28"/>
          <w:rtl/>
          <w:lang w:val="en-GB" w:bidi="ar-IQ"/>
        </w:rPr>
        <w:t xml:space="preserve">   </w:t>
      </w:r>
      <w:r>
        <w:rPr>
          <w:rFonts w:ascii="Helvetica" w:eastAsia="Times New Roman" w:hAnsi="Helvetica" w:cs="Times New Roman"/>
          <w:b/>
          <w:bCs/>
          <w:color w:val="555555"/>
          <w:spacing w:val="5"/>
          <w:sz w:val="27"/>
          <w:szCs w:val="27"/>
          <w:lang w:val="en-GB" w:eastAsia="en-GB"/>
        </w:rPr>
        <w:tab/>
      </w:r>
    </w:p>
    <w:p w:rsidR="00E21E7F" w:rsidRDefault="00E21E7F" w:rsidP="00E21E7F">
      <w:pPr>
        <w:jc w:val="center"/>
        <w:rPr>
          <w:rFonts w:ascii="Simplified Arabic" w:hAnsi="Simplified Arabic" w:cs="Simplified Arabic"/>
          <w:rtl/>
        </w:rPr>
      </w:pPr>
    </w:p>
    <w:p w:rsidR="00E21E7F" w:rsidRDefault="00E21E7F" w:rsidP="00E21E7F">
      <w:pPr>
        <w:jc w:val="center"/>
        <w:rPr>
          <w:rFonts w:ascii="Simplified Arabic" w:hAnsi="Simplified Arabic" w:cs="Simplified Arabic"/>
          <w:rtl/>
        </w:rPr>
      </w:pPr>
    </w:p>
    <w:p w:rsidR="004538BA" w:rsidRDefault="004538BA" w:rsidP="0043177E">
      <w:pPr>
        <w:jc w:val="both"/>
        <w:rPr>
          <w:rFonts w:ascii="Simplified Arabic" w:hAnsi="Simplified Arabic" w:cs="Simplified Arabic"/>
          <w:b/>
          <w:bCs/>
          <w:sz w:val="28"/>
          <w:szCs w:val="28"/>
          <w:rtl/>
        </w:rPr>
      </w:pPr>
      <w:r w:rsidRPr="008B4607">
        <w:rPr>
          <w:rFonts w:ascii="Simplified Arabic" w:hAnsi="Simplified Arabic" w:cs="Simplified Arabic"/>
          <w:b/>
          <w:bCs/>
          <w:sz w:val="28"/>
          <w:szCs w:val="28"/>
          <w:rtl/>
        </w:rPr>
        <w:t>المستخلص</w:t>
      </w:r>
      <w:r w:rsidR="008B4607">
        <w:rPr>
          <w:rFonts w:ascii="Simplified Arabic" w:hAnsi="Simplified Arabic" w:cs="Simplified Arabic"/>
          <w:b/>
          <w:bCs/>
          <w:sz w:val="28"/>
          <w:szCs w:val="28"/>
        </w:rPr>
        <w:t>:</w:t>
      </w:r>
    </w:p>
    <w:p w:rsidR="0043177E" w:rsidRDefault="0043177E" w:rsidP="0043177E">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تهدف</w:t>
      </w:r>
      <w:r w:rsidRPr="000E1CC9">
        <w:rPr>
          <w:rFonts w:ascii="Simplified Arabic" w:hAnsi="Simplified Arabic" w:cs="Simplified Arabic"/>
          <w:sz w:val="28"/>
          <w:szCs w:val="28"/>
          <w:rtl/>
          <w:lang w:bidi="ar-IQ"/>
        </w:rPr>
        <w:t xml:space="preserve"> </w:t>
      </w:r>
      <w:r w:rsidRPr="000E1CC9">
        <w:rPr>
          <w:rFonts w:ascii="Simplified Arabic" w:hAnsi="Simplified Arabic" w:cs="Simplified Arabic" w:hint="cs"/>
          <w:sz w:val="28"/>
          <w:szCs w:val="28"/>
          <w:rtl/>
          <w:lang w:bidi="ar-IQ"/>
        </w:rPr>
        <w:t>هذه</w:t>
      </w:r>
      <w:r w:rsidRPr="000E1CC9">
        <w:rPr>
          <w:rFonts w:ascii="Simplified Arabic" w:hAnsi="Simplified Arabic" w:cs="Simplified Arabic"/>
          <w:sz w:val="28"/>
          <w:szCs w:val="28"/>
          <w:rtl/>
          <w:lang w:bidi="ar-IQ"/>
        </w:rPr>
        <w:t xml:space="preserve"> </w:t>
      </w:r>
      <w:r w:rsidRPr="000E1CC9">
        <w:rPr>
          <w:rFonts w:ascii="Simplified Arabic" w:hAnsi="Simplified Arabic" w:cs="Simplified Arabic" w:hint="cs"/>
          <w:sz w:val="28"/>
          <w:szCs w:val="28"/>
          <w:rtl/>
          <w:lang w:bidi="ar-IQ"/>
        </w:rPr>
        <w:t>الدراسة</w:t>
      </w:r>
      <w:r w:rsidRPr="000E1CC9">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الى تحديد اثر أليات الحوكمة في جودة التقارير المالية</w:t>
      </w:r>
      <w:r w:rsidRPr="000E1CC9">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اعتمدت استماره الأستبيان المكونة من (70) مديراً ، تم أستخدام البرنامج الأحصائي </w:t>
      </w:r>
      <w:r>
        <w:rPr>
          <w:rFonts w:ascii="Simplified Arabic" w:hAnsi="Simplified Arabic" w:cs="Simplified Arabic"/>
          <w:sz w:val="28"/>
          <w:szCs w:val="28"/>
          <w:lang w:bidi="ar-IQ"/>
        </w:rPr>
        <w:t>(SPSS V26)</w:t>
      </w:r>
      <w:r>
        <w:rPr>
          <w:rFonts w:ascii="Simplified Arabic" w:hAnsi="Simplified Arabic" w:cs="Simplified Arabic" w:hint="cs"/>
          <w:sz w:val="28"/>
          <w:szCs w:val="28"/>
          <w:rtl/>
          <w:lang w:bidi="ar-IQ"/>
        </w:rPr>
        <w:t>.</w:t>
      </w:r>
      <w:r w:rsidRPr="000E1CC9">
        <w:rPr>
          <w:rFonts w:ascii="Simplified Arabic" w:hAnsi="Simplified Arabic" w:cs="Simplified Arabic"/>
          <w:sz w:val="28"/>
          <w:szCs w:val="28"/>
          <w:rtl/>
          <w:lang w:bidi="ar-IQ"/>
        </w:rPr>
        <w:t xml:space="preserve"> </w:t>
      </w:r>
      <w:r w:rsidRPr="000E1CC9">
        <w:rPr>
          <w:rFonts w:ascii="Simplified Arabic" w:hAnsi="Simplified Arabic" w:cs="Simplified Arabic" w:hint="cs"/>
          <w:sz w:val="28"/>
          <w:szCs w:val="28"/>
          <w:rtl/>
          <w:lang w:bidi="ar-IQ"/>
        </w:rPr>
        <w:t>أولاً</w:t>
      </w:r>
      <w:r w:rsidRPr="000E1CC9">
        <w:rPr>
          <w:rFonts w:ascii="Simplified Arabic" w:hAnsi="Simplified Arabic" w:cs="Simplified Arabic"/>
          <w:sz w:val="28"/>
          <w:szCs w:val="28"/>
          <w:rtl/>
          <w:lang w:bidi="ar-IQ"/>
        </w:rPr>
        <w:t xml:space="preserve"> </w:t>
      </w:r>
      <w:r w:rsidRPr="000E1CC9">
        <w:rPr>
          <w:rFonts w:ascii="Simplified Arabic" w:hAnsi="Simplified Arabic" w:cs="Simplified Arabic" w:hint="cs"/>
          <w:sz w:val="28"/>
          <w:szCs w:val="28"/>
          <w:rtl/>
          <w:lang w:bidi="ar-IQ"/>
        </w:rPr>
        <w:t>،</w:t>
      </w:r>
      <w:r w:rsidRPr="000E1CC9">
        <w:rPr>
          <w:rFonts w:ascii="Simplified Arabic" w:hAnsi="Simplified Arabic" w:cs="Simplified Arabic"/>
          <w:sz w:val="28"/>
          <w:szCs w:val="28"/>
          <w:rtl/>
          <w:lang w:bidi="ar-IQ"/>
        </w:rPr>
        <w:t xml:space="preserve"> </w:t>
      </w:r>
      <w:r w:rsidRPr="000E1CC9">
        <w:rPr>
          <w:rFonts w:ascii="Simplified Arabic" w:hAnsi="Simplified Arabic" w:cs="Simplified Arabic" w:hint="cs"/>
          <w:sz w:val="28"/>
          <w:szCs w:val="28"/>
          <w:rtl/>
          <w:lang w:bidi="ar-IQ"/>
        </w:rPr>
        <w:t>استخدمنا</w:t>
      </w:r>
      <w:r w:rsidRPr="000E1CC9">
        <w:rPr>
          <w:rFonts w:ascii="Simplified Arabic" w:hAnsi="Simplified Arabic" w:cs="Simplified Arabic"/>
          <w:sz w:val="28"/>
          <w:szCs w:val="28"/>
          <w:rtl/>
          <w:lang w:bidi="ar-IQ"/>
        </w:rPr>
        <w:t xml:space="preserve"> </w:t>
      </w:r>
      <w:r w:rsidRPr="000E1CC9">
        <w:rPr>
          <w:rFonts w:ascii="Simplified Arabic" w:hAnsi="Simplified Arabic" w:cs="Simplified Arabic" w:hint="cs"/>
          <w:sz w:val="28"/>
          <w:szCs w:val="28"/>
          <w:rtl/>
          <w:lang w:bidi="ar-IQ"/>
        </w:rPr>
        <w:t>تحليلًا</w:t>
      </w:r>
      <w:r w:rsidRPr="000E1CC9">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وصفياً (التكرارات، الوسط الحسابي، الانحراف المعياري) لوصف وتشخيص متغيرات الدراسة</w:t>
      </w:r>
      <w:r w:rsidRPr="000E1CC9">
        <w:rPr>
          <w:rFonts w:ascii="Simplified Arabic" w:hAnsi="Simplified Arabic" w:cs="Simplified Arabic"/>
          <w:sz w:val="28"/>
          <w:szCs w:val="28"/>
          <w:rtl/>
          <w:lang w:bidi="ar-IQ"/>
        </w:rPr>
        <w:t xml:space="preserve">. </w:t>
      </w:r>
      <w:r w:rsidRPr="000E1CC9">
        <w:rPr>
          <w:rFonts w:ascii="Simplified Arabic" w:hAnsi="Simplified Arabic" w:cs="Simplified Arabic" w:hint="cs"/>
          <w:sz w:val="28"/>
          <w:szCs w:val="28"/>
          <w:rtl/>
          <w:lang w:bidi="ar-IQ"/>
        </w:rPr>
        <w:t>ثانيًا</w:t>
      </w:r>
      <w:r w:rsidRPr="000E1CC9">
        <w:rPr>
          <w:rFonts w:ascii="Simplified Arabic" w:hAnsi="Simplified Arabic" w:cs="Simplified Arabic"/>
          <w:sz w:val="28"/>
          <w:szCs w:val="28"/>
          <w:rtl/>
          <w:lang w:bidi="ar-IQ"/>
        </w:rPr>
        <w:t xml:space="preserve"> </w:t>
      </w:r>
      <w:r w:rsidRPr="000E1CC9">
        <w:rPr>
          <w:rFonts w:ascii="Simplified Arabic" w:hAnsi="Simplified Arabic" w:cs="Simplified Arabic" w:hint="cs"/>
          <w:sz w:val="28"/>
          <w:szCs w:val="28"/>
          <w:rtl/>
          <w:lang w:bidi="ar-IQ"/>
        </w:rPr>
        <w:t>،</w:t>
      </w:r>
      <w:r w:rsidRPr="000E1CC9">
        <w:rPr>
          <w:rFonts w:ascii="Simplified Arabic" w:hAnsi="Simplified Arabic" w:cs="Simplified Arabic"/>
          <w:sz w:val="28"/>
          <w:szCs w:val="28"/>
          <w:rtl/>
          <w:lang w:bidi="ar-IQ"/>
        </w:rPr>
        <w:t xml:space="preserve"> </w:t>
      </w:r>
      <w:r w:rsidRPr="000E1CC9">
        <w:rPr>
          <w:rFonts w:ascii="Simplified Arabic" w:hAnsi="Simplified Arabic" w:cs="Simplified Arabic" w:hint="cs"/>
          <w:sz w:val="28"/>
          <w:szCs w:val="28"/>
          <w:rtl/>
          <w:lang w:bidi="ar-IQ"/>
        </w:rPr>
        <w:t>اخترنا</w:t>
      </w:r>
      <w:r w:rsidRPr="000E1CC9">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 تحليل (معامل الارتباط، </w:t>
      </w:r>
      <w:r>
        <w:rPr>
          <w:rFonts w:ascii="Simplified Arabic" w:hAnsi="Simplified Arabic" w:cs="Simplified Arabic"/>
          <w:sz w:val="28"/>
          <w:szCs w:val="28"/>
          <w:lang w:bidi="ar-IQ"/>
        </w:rPr>
        <w:t>ANOVA</w:t>
      </w:r>
      <w:r>
        <w:rPr>
          <w:rFonts w:ascii="Simplified Arabic" w:hAnsi="Simplified Arabic" w:cs="Simplified Arabic" w:hint="cs"/>
          <w:sz w:val="28"/>
          <w:szCs w:val="28"/>
          <w:rtl/>
          <w:lang w:bidi="ar-IQ"/>
        </w:rPr>
        <w:t>) لاختبار علاقات الارتباط</w:t>
      </w:r>
      <w:r w:rsidRPr="000E1CC9">
        <w:rPr>
          <w:rFonts w:ascii="Simplified Arabic" w:hAnsi="Simplified Arabic" w:cs="Simplified Arabic"/>
          <w:sz w:val="28"/>
          <w:szCs w:val="28"/>
          <w:rtl/>
          <w:lang w:bidi="ar-IQ"/>
        </w:rPr>
        <w:t xml:space="preserve">. </w:t>
      </w:r>
      <w:r w:rsidRPr="000E1CC9">
        <w:rPr>
          <w:rFonts w:ascii="Simplified Arabic" w:hAnsi="Simplified Arabic" w:cs="Simplified Arabic" w:hint="cs"/>
          <w:sz w:val="28"/>
          <w:szCs w:val="28"/>
          <w:rtl/>
          <w:lang w:bidi="ar-IQ"/>
        </w:rPr>
        <w:t>أخيرًا</w:t>
      </w:r>
      <w:r w:rsidRPr="000E1CC9">
        <w:rPr>
          <w:rFonts w:ascii="Simplified Arabic" w:hAnsi="Simplified Arabic" w:cs="Simplified Arabic"/>
          <w:sz w:val="28"/>
          <w:szCs w:val="28"/>
          <w:rtl/>
          <w:lang w:bidi="ar-IQ"/>
        </w:rPr>
        <w:t xml:space="preserve"> </w:t>
      </w:r>
      <w:r w:rsidRPr="000E1CC9">
        <w:rPr>
          <w:rFonts w:ascii="Simplified Arabic" w:hAnsi="Simplified Arabic" w:cs="Simplified Arabic" w:hint="cs"/>
          <w:sz w:val="28"/>
          <w:szCs w:val="28"/>
          <w:rtl/>
          <w:lang w:bidi="ar-IQ"/>
        </w:rPr>
        <w:t>،</w:t>
      </w:r>
      <w:r w:rsidRPr="000E1CC9">
        <w:rPr>
          <w:rFonts w:ascii="Simplified Arabic" w:hAnsi="Simplified Arabic" w:cs="Simplified Arabic"/>
          <w:sz w:val="28"/>
          <w:szCs w:val="28"/>
          <w:rtl/>
          <w:lang w:bidi="ar-IQ"/>
        </w:rPr>
        <w:t xml:space="preserve"> </w:t>
      </w:r>
      <w:r w:rsidRPr="000E1CC9">
        <w:rPr>
          <w:rFonts w:ascii="Simplified Arabic" w:hAnsi="Simplified Arabic" w:cs="Simplified Arabic" w:hint="cs"/>
          <w:sz w:val="28"/>
          <w:szCs w:val="28"/>
          <w:rtl/>
          <w:lang w:bidi="ar-IQ"/>
        </w:rPr>
        <w:t>نقوم</w:t>
      </w:r>
      <w:r w:rsidRPr="000E1CC9">
        <w:rPr>
          <w:rFonts w:ascii="Simplified Arabic" w:hAnsi="Simplified Arabic" w:cs="Simplified Arabic"/>
          <w:sz w:val="28"/>
          <w:szCs w:val="28"/>
          <w:rtl/>
          <w:lang w:bidi="ar-IQ"/>
        </w:rPr>
        <w:t xml:space="preserve"> </w:t>
      </w:r>
      <w:r w:rsidRPr="000E1CC9">
        <w:rPr>
          <w:rFonts w:ascii="Simplified Arabic" w:hAnsi="Simplified Arabic" w:cs="Simplified Arabic" w:hint="cs"/>
          <w:sz w:val="28"/>
          <w:szCs w:val="28"/>
          <w:rtl/>
          <w:lang w:bidi="ar-IQ"/>
        </w:rPr>
        <w:t>بإجراء</w:t>
      </w:r>
      <w:r w:rsidRPr="000E1CC9">
        <w:rPr>
          <w:rFonts w:ascii="Simplified Arabic" w:hAnsi="Simplified Arabic" w:cs="Simplified Arabic"/>
          <w:sz w:val="28"/>
          <w:szCs w:val="28"/>
          <w:rtl/>
          <w:lang w:bidi="ar-IQ"/>
        </w:rPr>
        <w:t xml:space="preserve"> </w:t>
      </w:r>
      <w:r w:rsidRPr="000E1CC9">
        <w:rPr>
          <w:rFonts w:ascii="Simplified Arabic" w:hAnsi="Simplified Arabic" w:cs="Simplified Arabic" w:hint="cs"/>
          <w:sz w:val="28"/>
          <w:szCs w:val="28"/>
          <w:rtl/>
          <w:lang w:bidi="ar-IQ"/>
        </w:rPr>
        <w:t>تحليل</w:t>
      </w:r>
      <w:r w:rsidRPr="000E1CC9">
        <w:rPr>
          <w:rFonts w:ascii="Simplified Arabic" w:hAnsi="Simplified Arabic" w:cs="Simplified Arabic"/>
          <w:sz w:val="28"/>
          <w:szCs w:val="28"/>
          <w:rtl/>
          <w:lang w:bidi="ar-IQ"/>
        </w:rPr>
        <w:t xml:space="preserve"> </w:t>
      </w:r>
      <w:r w:rsidRPr="00C67AB1">
        <w:rPr>
          <w:rFonts w:ascii="Simplified Arabic" w:hAnsi="Simplified Arabic" w:cs="Simplified Arabic" w:hint="cs"/>
          <w:sz w:val="28"/>
          <w:szCs w:val="28"/>
          <w:rtl/>
          <w:lang w:bidi="ar-IQ"/>
        </w:rPr>
        <w:t>الانحدار</w:t>
      </w:r>
      <w:r w:rsidRPr="00C67AB1">
        <w:rPr>
          <w:rFonts w:ascii="Simplified Arabic" w:hAnsi="Simplified Arabic" w:cs="Simplified Arabic"/>
          <w:sz w:val="28"/>
          <w:szCs w:val="28"/>
          <w:rtl/>
          <w:lang w:bidi="ar-IQ"/>
        </w:rPr>
        <w:t xml:space="preserve"> </w:t>
      </w:r>
      <w:r w:rsidRPr="00C67AB1">
        <w:rPr>
          <w:rFonts w:ascii="Simplified Arabic" w:hAnsi="Simplified Arabic" w:cs="Simplified Arabic" w:hint="cs"/>
          <w:sz w:val="28"/>
          <w:szCs w:val="28"/>
          <w:rtl/>
          <w:lang w:bidi="ar-IQ"/>
        </w:rPr>
        <w:t>المتعد</w:t>
      </w:r>
      <w:r>
        <w:rPr>
          <w:rFonts w:ascii="Simplified Arabic" w:hAnsi="Simplified Arabic" w:cs="Simplified Arabic" w:hint="cs"/>
          <w:sz w:val="28"/>
          <w:szCs w:val="28"/>
          <w:rtl/>
          <w:lang w:bidi="ar-IQ"/>
        </w:rPr>
        <w:t>د</w:t>
      </w:r>
      <w:r w:rsidRPr="00C67AB1">
        <w:rPr>
          <w:rFonts w:ascii="Simplified Arabic" w:hAnsi="Simplified Arabic" w:cs="Simplified Arabic" w:hint="cs"/>
          <w:sz w:val="28"/>
          <w:szCs w:val="28"/>
          <w:rtl/>
          <w:lang w:bidi="ar-IQ"/>
        </w:rPr>
        <w:t>،</w:t>
      </w:r>
      <w:r w:rsidRPr="00C67AB1">
        <w:rPr>
          <w:rFonts w:ascii="Simplified Arabic" w:hAnsi="Simplified Arabic" w:cs="Simplified Arabic"/>
          <w:sz w:val="28"/>
          <w:szCs w:val="28"/>
          <w:rtl/>
          <w:lang w:bidi="ar-IQ"/>
        </w:rPr>
        <w:t xml:space="preserve"> </w:t>
      </w:r>
      <w:r w:rsidRPr="000E1CC9">
        <w:rPr>
          <w:rFonts w:ascii="Simplified Arabic" w:hAnsi="Simplified Arabic" w:cs="Simplified Arabic" w:hint="cs"/>
          <w:sz w:val="28"/>
          <w:szCs w:val="28"/>
          <w:rtl/>
          <w:lang w:bidi="ar-IQ"/>
        </w:rPr>
        <w:t>لتسليط</w:t>
      </w:r>
      <w:r w:rsidRPr="000E1CC9">
        <w:rPr>
          <w:rFonts w:ascii="Simplified Arabic" w:hAnsi="Simplified Arabic" w:cs="Simplified Arabic"/>
          <w:sz w:val="28"/>
          <w:szCs w:val="28"/>
          <w:rtl/>
          <w:lang w:bidi="ar-IQ"/>
        </w:rPr>
        <w:t xml:space="preserve"> </w:t>
      </w:r>
      <w:r w:rsidRPr="000E1CC9">
        <w:rPr>
          <w:rFonts w:ascii="Simplified Arabic" w:hAnsi="Simplified Arabic" w:cs="Simplified Arabic" w:hint="cs"/>
          <w:sz w:val="28"/>
          <w:szCs w:val="28"/>
          <w:rtl/>
          <w:lang w:bidi="ar-IQ"/>
        </w:rPr>
        <w:t>الضوء</w:t>
      </w:r>
      <w:r w:rsidRPr="000E1CC9">
        <w:rPr>
          <w:rFonts w:ascii="Simplified Arabic" w:hAnsi="Simplified Arabic" w:cs="Simplified Arabic"/>
          <w:sz w:val="28"/>
          <w:szCs w:val="28"/>
          <w:rtl/>
          <w:lang w:bidi="ar-IQ"/>
        </w:rPr>
        <w:t xml:space="preserve"> </w:t>
      </w:r>
      <w:r w:rsidRPr="000E1CC9">
        <w:rPr>
          <w:rFonts w:ascii="Simplified Arabic" w:hAnsi="Simplified Arabic" w:cs="Simplified Arabic" w:hint="cs"/>
          <w:sz w:val="28"/>
          <w:szCs w:val="28"/>
          <w:rtl/>
          <w:lang w:bidi="ar-IQ"/>
        </w:rPr>
        <w:t>على</w:t>
      </w:r>
      <w:r w:rsidRPr="000E1CC9">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علاقة الاثر بين آليات الحوكمة في جودة التقارير المالية. </w:t>
      </w:r>
      <w:r w:rsidRPr="00510500">
        <w:rPr>
          <w:rFonts w:ascii="Simplified Arabic" w:hAnsi="Simplified Arabic" w:cs="Simplified Arabic" w:hint="cs"/>
          <w:sz w:val="28"/>
          <w:szCs w:val="28"/>
          <w:rtl/>
          <w:lang w:bidi="ar-IQ"/>
        </w:rPr>
        <w:t>تكشف</w:t>
      </w:r>
      <w:r w:rsidRPr="00510500">
        <w:rPr>
          <w:rFonts w:ascii="Simplified Arabic" w:hAnsi="Simplified Arabic" w:cs="Simplified Arabic"/>
          <w:sz w:val="28"/>
          <w:szCs w:val="28"/>
          <w:rtl/>
          <w:lang w:bidi="ar-IQ"/>
        </w:rPr>
        <w:t xml:space="preserve"> </w:t>
      </w:r>
      <w:r w:rsidRPr="00510500">
        <w:rPr>
          <w:rFonts w:ascii="Simplified Arabic" w:hAnsi="Simplified Arabic" w:cs="Simplified Arabic" w:hint="cs"/>
          <w:sz w:val="28"/>
          <w:szCs w:val="28"/>
          <w:rtl/>
          <w:lang w:bidi="ar-IQ"/>
        </w:rPr>
        <w:t>نتائجنا</w:t>
      </w:r>
      <w:r w:rsidRPr="00510500">
        <w:rPr>
          <w:rFonts w:ascii="Simplified Arabic" w:hAnsi="Simplified Arabic" w:cs="Simplified Arabic"/>
          <w:sz w:val="28"/>
          <w:szCs w:val="28"/>
          <w:rtl/>
          <w:lang w:bidi="ar-IQ"/>
        </w:rPr>
        <w:t xml:space="preserve"> </w:t>
      </w:r>
      <w:r w:rsidRPr="00510500">
        <w:rPr>
          <w:rFonts w:ascii="Simplified Arabic" w:hAnsi="Simplified Arabic" w:cs="Simplified Arabic" w:hint="cs"/>
          <w:sz w:val="28"/>
          <w:szCs w:val="28"/>
          <w:rtl/>
          <w:lang w:bidi="ar-IQ"/>
        </w:rPr>
        <w:t>عن</w:t>
      </w:r>
      <w:r>
        <w:rPr>
          <w:rFonts w:ascii="Simplified Arabic" w:hAnsi="Simplified Arabic" w:cs="Simplified Arabic" w:hint="cs"/>
          <w:sz w:val="28"/>
          <w:szCs w:val="28"/>
          <w:rtl/>
          <w:lang w:bidi="ar-IQ"/>
        </w:rPr>
        <w:t xml:space="preserve"> وجود</w:t>
      </w:r>
      <w:r w:rsidRPr="00510500">
        <w:rPr>
          <w:rFonts w:ascii="Simplified Arabic" w:eastAsia="Calibri" w:hAnsi="Simplified Arabic" w:cs="Simplified Arabic" w:hint="cs"/>
          <w:sz w:val="28"/>
          <w:szCs w:val="28"/>
          <w:rtl/>
          <w:lang w:bidi="ar-IQ"/>
        </w:rPr>
        <w:t xml:space="preserve"> </w:t>
      </w:r>
      <w:r w:rsidRPr="00510500">
        <w:rPr>
          <w:rFonts w:ascii="Simplified Arabic" w:hAnsi="Simplified Arabic" w:cs="Simplified Arabic" w:hint="cs"/>
          <w:sz w:val="28"/>
          <w:szCs w:val="28"/>
          <w:rtl/>
          <w:lang w:bidi="ar-IQ"/>
        </w:rPr>
        <w:t>ارتباط معنوي بين (</w:t>
      </w:r>
      <w:r w:rsidRPr="00510500">
        <w:rPr>
          <w:rFonts w:ascii="Simplified Arabic" w:hAnsi="Simplified Arabic" w:cs="Simplified Arabic"/>
          <w:sz w:val="28"/>
          <w:szCs w:val="28"/>
          <w:rtl/>
        </w:rPr>
        <w:t>ا</w:t>
      </w:r>
      <w:r w:rsidRPr="00510500">
        <w:rPr>
          <w:rFonts w:ascii="Simplified Arabic" w:hAnsi="Simplified Arabic" w:cs="Simplified Arabic" w:hint="cs"/>
          <w:sz w:val="28"/>
          <w:szCs w:val="28"/>
          <w:rtl/>
        </w:rPr>
        <w:t>لحوكمة</w:t>
      </w:r>
      <w:r w:rsidRPr="00510500">
        <w:rPr>
          <w:rFonts w:ascii="Simplified Arabic" w:hAnsi="Simplified Arabic" w:cs="Simplified Arabic" w:hint="cs"/>
          <w:sz w:val="28"/>
          <w:szCs w:val="28"/>
          <w:rtl/>
          <w:lang w:bidi="ar-IQ"/>
        </w:rPr>
        <w:t>) و(</w:t>
      </w:r>
      <w:r w:rsidRPr="00510500">
        <w:rPr>
          <w:rFonts w:ascii="Simplified Arabic" w:hAnsi="Simplified Arabic" w:cs="Simplified Arabic" w:hint="cs"/>
          <w:sz w:val="28"/>
          <w:szCs w:val="28"/>
          <w:rtl/>
        </w:rPr>
        <w:t>جودة التقارير المالية</w:t>
      </w:r>
      <w:r w:rsidRPr="00510500">
        <w:rPr>
          <w:rFonts w:ascii="Simplified Arabic" w:hAnsi="Simplified Arabic" w:cs="Simplified Arabic" w:hint="cs"/>
          <w:sz w:val="28"/>
          <w:szCs w:val="28"/>
          <w:rtl/>
          <w:lang w:bidi="ar-IQ"/>
        </w:rPr>
        <w:t xml:space="preserve">) وذلك بدلالة قيمة معامل الارتباط </w:t>
      </w:r>
      <w:r>
        <w:rPr>
          <w:rFonts w:ascii="Simplified Arabic" w:hAnsi="Simplified Arabic" w:cs="Simplified Arabic" w:hint="cs"/>
          <w:sz w:val="28"/>
          <w:szCs w:val="28"/>
          <w:rtl/>
          <w:lang w:bidi="ar-IQ"/>
        </w:rPr>
        <w:t>و</w:t>
      </w:r>
      <w:r w:rsidRPr="00510500">
        <w:rPr>
          <w:rFonts w:ascii="Simplified Arabic" w:hAnsi="Simplified Arabic" w:cs="Simplified Arabic" w:hint="cs"/>
          <w:sz w:val="28"/>
          <w:szCs w:val="28"/>
          <w:rtl/>
        </w:rPr>
        <w:t>القيمة الاحتمالية (</w:t>
      </w:r>
      <w:r w:rsidRPr="00510500">
        <w:rPr>
          <w:rFonts w:ascii="Simplified Arabic" w:hAnsi="Simplified Arabic" w:cs="Simplified Arabic"/>
          <w:sz w:val="28"/>
          <w:szCs w:val="28"/>
          <w:lang w:bidi="ar-IQ"/>
        </w:rPr>
        <w:t>P-value</w:t>
      </w:r>
      <w:r w:rsidRPr="00510500">
        <w:rPr>
          <w:rFonts w:ascii="Simplified Arabic" w:hAnsi="Simplified Arabic" w:cs="Simplified Arabic" w:hint="cs"/>
          <w:sz w:val="28"/>
          <w:szCs w:val="28"/>
          <w:rtl/>
        </w:rPr>
        <w:t>).</w:t>
      </w:r>
      <w:r>
        <w:rPr>
          <w:rFonts w:ascii="Simplified Arabic" w:hAnsi="Simplified Arabic" w:cs="Simplified Arabic" w:hint="cs"/>
          <w:sz w:val="28"/>
          <w:szCs w:val="28"/>
          <w:rtl/>
          <w:lang w:bidi="ar-IQ"/>
        </w:rPr>
        <w:t xml:space="preserve"> </w:t>
      </w:r>
      <w:r w:rsidRPr="00510500">
        <w:rPr>
          <w:rFonts w:ascii="Simplified Arabic" w:hAnsi="Simplified Arabic" w:cs="Simplified Arabic" w:hint="cs"/>
          <w:sz w:val="28"/>
          <w:szCs w:val="28"/>
          <w:rtl/>
          <w:lang w:bidi="ar-IQ"/>
        </w:rPr>
        <w:t>يجب</w:t>
      </w:r>
      <w:r w:rsidRPr="00510500">
        <w:rPr>
          <w:rFonts w:ascii="Simplified Arabic" w:eastAsia="Calibri" w:hAnsi="Simplified Arabic" w:cs="Simplified Arabic" w:hint="cs"/>
          <w:sz w:val="28"/>
          <w:szCs w:val="28"/>
          <w:rtl/>
          <w:lang w:bidi="ar-IQ"/>
        </w:rPr>
        <w:t xml:space="preserve"> </w:t>
      </w:r>
      <w:r w:rsidRPr="00506EAF">
        <w:rPr>
          <w:rFonts w:ascii="Simplified Arabic" w:eastAsia="Calibri" w:hAnsi="Simplified Arabic" w:cs="Simplified Arabic" w:hint="cs"/>
          <w:sz w:val="28"/>
          <w:szCs w:val="28"/>
          <w:rtl/>
          <w:lang w:bidi="ar-IQ"/>
        </w:rPr>
        <w:t>تلبية</w:t>
      </w:r>
      <w:r w:rsidRPr="00506EAF">
        <w:rPr>
          <w:rFonts w:ascii="Simplified Arabic" w:eastAsia="Calibri" w:hAnsi="Simplified Arabic" w:cs="Simplified Arabic"/>
          <w:sz w:val="28"/>
          <w:szCs w:val="28"/>
          <w:rtl/>
          <w:lang w:bidi="ar-IQ"/>
        </w:rPr>
        <w:t xml:space="preserve"> </w:t>
      </w:r>
      <w:r w:rsidRPr="00506EAF">
        <w:rPr>
          <w:rFonts w:ascii="Simplified Arabic" w:eastAsia="Calibri" w:hAnsi="Simplified Arabic" w:cs="Simplified Arabic" w:hint="cs"/>
          <w:sz w:val="28"/>
          <w:szCs w:val="28"/>
          <w:rtl/>
          <w:lang w:bidi="ar-IQ"/>
        </w:rPr>
        <w:t>توقعات</w:t>
      </w:r>
      <w:r w:rsidRPr="00506EAF">
        <w:rPr>
          <w:rFonts w:ascii="Simplified Arabic" w:eastAsia="Calibri" w:hAnsi="Simplified Arabic" w:cs="Simplified Arabic"/>
          <w:sz w:val="28"/>
          <w:szCs w:val="28"/>
          <w:rtl/>
          <w:lang w:bidi="ar-IQ"/>
        </w:rPr>
        <w:t xml:space="preserve"> </w:t>
      </w:r>
      <w:r w:rsidRPr="00506EAF">
        <w:rPr>
          <w:rFonts w:ascii="Simplified Arabic" w:eastAsia="Calibri" w:hAnsi="Simplified Arabic" w:cs="Simplified Arabic" w:hint="cs"/>
          <w:sz w:val="28"/>
          <w:szCs w:val="28"/>
          <w:rtl/>
          <w:lang w:bidi="ar-IQ"/>
        </w:rPr>
        <w:t>المساهمين</w:t>
      </w:r>
      <w:r w:rsidRPr="00506EAF">
        <w:rPr>
          <w:rFonts w:ascii="Simplified Arabic" w:eastAsia="Calibri" w:hAnsi="Simplified Arabic" w:cs="Simplified Arabic"/>
          <w:sz w:val="28"/>
          <w:szCs w:val="28"/>
          <w:rtl/>
          <w:lang w:bidi="ar-IQ"/>
        </w:rPr>
        <w:t xml:space="preserve"> </w:t>
      </w:r>
      <w:r w:rsidRPr="00506EAF">
        <w:rPr>
          <w:rFonts w:ascii="Simplified Arabic" w:eastAsia="Calibri" w:hAnsi="Simplified Arabic" w:cs="Simplified Arabic" w:hint="cs"/>
          <w:sz w:val="28"/>
          <w:szCs w:val="28"/>
          <w:rtl/>
          <w:lang w:bidi="ar-IQ"/>
        </w:rPr>
        <w:t>وأصحاب</w:t>
      </w:r>
      <w:r w:rsidRPr="00506EAF">
        <w:rPr>
          <w:rFonts w:ascii="Simplified Arabic" w:eastAsia="Calibri" w:hAnsi="Simplified Arabic" w:cs="Simplified Arabic"/>
          <w:sz w:val="28"/>
          <w:szCs w:val="28"/>
          <w:rtl/>
          <w:lang w:bidi="ar-IQ"/>
        </w:rPr>
        <w:t xml:space="preserve"> </w:t>
      </w:r>
      <w:r w:rsidRPr="00506EAF">
        <w:rPr>
          <w:rFonts w:ascii="Simplified Arabic" w:eastAsia="Calibri" w:hAnsi="Simplified Arabic" w:cs="Simplified Arabic" w:hint="cs"/>
          <w:sz w:val="28"/>
          <w:szCs w:val="28"/>
          <w:rtl/>
          <w:lang w:bidi="ar-IQ"/>
        </w:rPr>
        <w:t>المصلحة</w:t>
      </w:r>
      <w:r w:rsidRPr="00506EAF">
        <w:rPr>
          <w:rFonts w:ascii="Simplified Arabic" w:eastAsia="Calibri" w:hAnsi="Simplified Arabic" w:cs="Simplified Arabic"/>
          <w:sz w:val="28"/>
          <w:szCs w:val="28"/>
          <w:rtl/>
          <w:lang w:bidi="ar-IQ"/>
        </w:rPr>
        <w:t xml:space="preserve"> </w:t>
      </w:r>
      <w:r w:rsidRPr="00506EAF">
        <w:rPr>
          <w:rFonts w:ascii="Simplified Arabic" w:eastAsia="Calibri" w:hAnsi="Simplified Arabic" w:cs="Simplified Arabic" w:hint="cs"/>
          <w:sz w:val="28"/>
          <w:szCs w:val="28"/>
          <w:rtl/>
          <w:lang w:bidi="ar-IQ"/>
        </w:rPr>
        <w:t>بأكبر</w:t>
      </w:r>
      <w:r w:rsidRPr="00506EAF">
        <w:rPr>
          <w:rFonts w:ascii="Simplified Arabic" w:eastAsia="Calibri" w:hAnsi="Simplified Arabic" w:cs="Simplified Arabic"/>
          <w:sz w:val="28"/>
          <w:szCs w:val="28"/>
          <w:rtl/>
          <w:lang w:bidi="ar-IQ"/>
        </w:rPr>
        <w:t xml:space="preserve"> </w:t>
      </w:r>
      <w:r w:rsidRPr="00506EAF">
        <w:rPr>
          <w:rFonts w:ascii="Simplified Arabic" w:eastAsia="Calibri" w:hAnsi="Simplified Arabic" w:cs="Simplified Arabic" w:hint="cs"/>
          <w:sz w:val="28"/>
          <w:szCs w:val="28"/>
          <w:rtl/>
          <w:lang w:bidi="ar-IQ"/>
        </w:rPr>
        <w:t>قدر</w:t>
      </w:r>
      <w:r w:rsidRPr="00506EAF">
        <w:rPr>
          <w:rFonts w:ascii="Simplified Arabic" w:eastAsia="Calibri" w:hAnsi="Simplified Arabic" w:cs="Simplified Arabic"/>
          <w:sz w:val="28"/>
          <w:szCs w:val="28"/>
          <w:rtl/>
          <w:lang w:bidi="ar-IQ"/>
        </w:rPr>
        <w:t xml:space="preserve"> </w:t>
      </w:r>
      <w:r w:rsidRPr="00506EAF">
        <w:rPr>
          <w:rFonts w:ascii="Simplified Arabic" w:eastAsia="Calibri" w:hAnsi="Simplified Arabic" w:cs="Simplified Arabic" w:hint="cs"/>
          <w:sz w:val="28"/>
          <w:szCs w:val="28"/>
          <w:rtl/>
          <w:lang w:bidi="ar-IQ"/>
        </w:rPr>
        <w:t>من</w:t>
      </w:r>
      <w:r w:rsidRPr="00506EAF">
        <w:rPr>
          <w:rFonts w:ascii="Simplified Arabic" w:eastAsia="Calibri" w:hAnsi="Simplified Arabic" w:cs="Simplified Arabic"/>
          <w:sz w:val="28"/>
          <w:szCs w:val="28"/>
          <w:rtl/>
          <w:lang w:bidi="ar-IQ"/>
        </w:rPr>
        <w:t xml:space="preserve"> </w:t>
      </w:r>
      <w:r w:rsidRPr="00506EAF">
        <w:rPr>
          <w:rFonts w:ascii="Simplified Arabic" w:eastAsia="Calibri" w:hAnsi="Simplified Arabic" w:cs="Simplified Arabic" w:hint="cs"/>
          <w:sz w:val="28"/>
          <w:szCs w:val="28"/>
          <w:rtl/>
          <w:lang w:bidi="ar-IQ"/>
        </w:rPr>
        <w:t>الأمانة</w:t>
      </w:r>
      <w:r w:rsidRPr="00506EAF">
        <w:rPr>
          <w:rFonts w:ascii="Simplified Arabic" w:eastAsia="Calibri" w:hAnsi="Simplified Arabic" w:cs="Simplified Arabic"/>
          <w:sz w:val="28"/>
          <w:szCs w:val="28"/>
          <w:rtl/>
          <w:lang w:bidi="ar-IQ"/>
        </w:rPr>
        <w:t xml:space="preserve"> </w:t>
      </w:r>
      <w:r w:rsidRPr="00506EAF">
        <w:rPr>
          <w:rFonts w:ascii="Simplified Arabic" w:eastAsia="Calibri" w:hAnsi="Simplified Arabic" w:cs="Simplified Arabic" w:hint="cs"/>
          <w:sz w:val="28"/>
          <w:szCs w:val="28"/>
          <w:rtl/>
          <w:lang w:bidi="ar-IQ"/>
        </w:rPr>
        <w:t>والمكاشفة</w:t>
      </w:r>
      <w:r>
        <w:rPr>
          <w:rFonts w:ascii="Simplified Arabic" w:eastAsia="Calibri" w:hAnsi="Simplified Arabic" w:cs="Simplified Arabic" w:hint="cs"/>
          <w:sz w:val="28"/>
          <w:szCs w:val="28"/>
          <w:rtl/>
          <w:lang w:bidi="ar-IQ"/>
        </w:rPr>
        <w:t>.</w:t>
      </w:r>
    </w:p>
    <w:p w:rsidR="0043177E" w:rsidRPr="00C67AB1" w:rsidRDefault="0043177E" w:rsidP="0043177E">
      <w:pPr>
        <w:jc w:val="both"/>
        <w:rPr>
          <w:rFonts w:ascii="Simplified Arabic" w:hAnsi="Simplified Arabic" w:cs="Simplified Arabic"/>
          <w:sz w:val="28"/>
          <w:szCs w:val="28"/>
          <w:rtl/>
          <w:lang w:bidi="ar-IQ"/>
        </w:rPr>
      </w:pPr>
      <w:r w:rsidRPr="00BC51D8">
        <w:rPr>
          <w:rFonts w:ascii="Simplified Arabic" w:hAnsi="Simplified Arabic" w:cs="Simplified Arabic" w:hint="cs"/>
          <w:b/>
          <w:bCs/>
          <w:sz w:val="28"/>
          <w:szCs w:val="28"/>
          <w:rtl/>
          <w:lang w:bidi="ar-IQ"/>
        </w:rPr>
        <w:t>الكلمات المفتاحية: الحوكمة ، جودة التقارير المالية، المسؤولية ، الملاءمة</w:t>
      </w:r>
    </w:p>
    <w:p w:rsidR="00351205" w:rsidRPr="00D274E8" w:rsidRDefault="00255FD5" w:rsidP="00D274E8">
      <w:pPr>
        <w:pStyle w:val="ListParagraph"/>
        <w:numPr>
          <w:ilvl w:val="0"/>
          <w:numId w:val="25"/>
        </w:numPr>
        <w:tabs>
          <w:tab w:val="left" w:pos="4796"/>
        </w:tabs>
        <w:jc w:val="both"/>
        <w:rPr>
          <w:rFonts w:ascii="Simplified Arabic" w:hAnsi="Simplified Arabic" w:cs="Simplified Arabic"/>
          <w:b/>
          <w:bCs/>
          <w:sz w:val="28"/>
          <w:szCs w:val="28"/>
          <w:rtl/>
        </w:rPr>
      </w:pPr>
      <w:r w:rsidRPr="00D274E8">
        <w:rPr>
          <w:rFonts w:ascii="Simplified Arabic" w:hAnsi="Simplified Arabic" w:cs="Simplified Arabic"/>
          <w:b/>
          <w:bCs/>
          <w:sz w:val="28"/>
          <w:szCs w:val="28"/>
          <w:rtl/>
        </w:rPr>
        <w:t>المقدمة</w:t>
      </w:r>
    </w:p>
    <w:p w:rsidR="00DA3E40" w:rsidRPr="00B656AE" w:rsidRDefault="00DA3E40" w:rsidP="008B4607">
      <w:pPr>
        <w:tabs>
          <w:tab w:val="left" w:pos="4796"/>
        </w:tabs>
        <w:jc w:val="both"/>
        <w:rPr>
          <w:rFonts w:ascii="Simplified Arabic" w:hAnsi="Simplified Arabic" w:cs="Simplified Arabic"/>
          <w:sz w:val="28"/>
          <w:szCs w:val="28"/>
          <w:rtl/>
          <w:lang w:bidi="ar-IQ"/>
        </w:rPr>
      </w:pPr>
      <w:r w:rsidRPr="00B656AE">
        <w:rPr>
          <w:rFonts w:ascii="Simplified Arabic" w:hAnsi="Simplified Arabic" w:cs="Simplified Arabic"/>
          <w:sz w:val="28"/>
          <w:szCs w:val="28"/>
          <w:rtl/>
        </w:rPr>
        <w:t xml:space="preserve">الحوكمة هي الأساليب التي تدار بها المصارف من خلال مجلس الإدارة والإدارة العليا التي تحدد كيفية وضع أهداف المصرف والتشغيل وحماية مصالح حملة الأسهم وأصحاب المصالح مع الالتزام بالعمل وفقاً للقوانين والنظم السائدة وبما يحقق حماية مصالح المودعين، وغالباً ما ينظر اليها على </w:t>
      </w:r>
      <w:r w:rsidRPr="00B656AE">
        <w:rPr>
          <w:rFonts w:ascii="Simplified Arabic" w:hAnsi="Simplified Arabic" w:cs="Simplified Arabic"/>
          <w:sz w:val="28"/>
          <w:szCs w:val="28"/>
          <w:rtl/>
        </w:rPr>
        <w:lastRenderedPageBreak/>
        <w:t>انها اداة للحد من المخاطر ومنها مخ</w:t>
      </w:r>
      <w:r w:rsidR="008B4607">
        <w:rPr>
          <w:rFonts w:ascii="Simplified Arabic" w:hAnsi="Simplified Arabic" w:cs="Simplified Arabic"/>
          <w:sz w:val="28"/>
          <w:szCs w:val="28"/>
          <w:rtl/>
        </w:rPr>
        <w:t xml:space="preserve">اطرالفساد المالي والاداري. حيث </w:t>
      </w:r>
      <w:r w:rsidR="008B4607">
        <w:rPr>
          <w:rFonts w:ascii="Simplified Arabic" w:hAnsi="Simplified Arabic" w:cs="Simplified Arabic" w:hint="cs"/>
          <w:sz w:val="28"/>
          <w:szCs w:val="28"/>
          <w:rtl/>
        </w:rPr>
        <w:t>أ</w:t>
      </w:r>
      <w:r w:rsidR="008B4607">
        <w:rPr>
          <w:rFonts w:ascii="Simplified Arabic" w:hAnsi="Simplified Arabic" w:cs="Simplified Arabic"/>
          <w:sz w:val="28"/>
          <w:szCs w:val="28"/>
          <w:rtl/>
        </w:rPr>
        <w:t>دت ا</w:t>
      </w:r>
      <w:r w:rsidR="008B4607">
        <w:rPr>
          <w:rFonts w:ascii="Simplified Arabic" w:hAnsi="Simplified Arabic" w:cs="Simplified Arabic" w:hint="cs"/>
          <w:sz w:val="28"/>
          <w:szCs w:val="28"/>
          <w:rtl/>
        </w:rPr>
        <w:t>لأ</w:t>
      </w:r>
      <w:r w:rsidRPr="00B656AE">
        <w:rPr>
          <w:rFonts w:ascii="Simplified Arabic" w:hAnsi="Simplified Arabic" w:cs="Simplified Arabic"/>
          <w:sz w:val="28"/>
          <w:szCs w:val="28"/>
          <w:rtl/>
        </w:rPr>
        <w:t xml:space="preserve">زمة العالمية في (2008- 2009) التي دفعت عالم التمويل الى </w:t>
      </w:r>
      <w:r w:rsidR="008B4607">
        <w:rPr>
          <w:rFonts w:ascii="Simplified Arabic" w:hAnsi="Simplified Arabic" w:cs="Simplified Arabic"/>
          <w:sz w:val="28"/>
          <w:szCs w:val="28"/>
          <w:rtl/>
        </w:rPr>
        <w:t>تقلب كبير في ا</w:t>
      </w:r>
      <w:r w:rsidR="008B4607">
        <w:rPr>
          <w:rFonts w:ascii="Simplified Arabic" w:hAnsi="Simplified Arabic" w:cs="Simplified Arabic" w:hint="cs"/>
          <w:sz w:val="28"/>
          <w:szCs w:val="28"/>
          <w:rtl/>
        </w:rPr>
        <w:t>لأ</w:t>
      </w:r>
      <w:r w:rsidRPr="00B656AE">
        <w:rPr>
          <w:rFonts w:ascii="Simplified Arabic" w:hAnsi="Simplified Arabic" w:cs="Simplified Arabic"/>
          <w:sz w:val="28"/>
          <w:szCs w:val="28"/>
          <w:rtl/>
        </w:rPr>
        <w:t xml:space="preserve">سهم والسندات والعملات والسلع والمشتقات </w:t>
      </w:r>
      <w:r w:rsidRPr="00B656AE">
        <w:rPr>
          <w:rFonts w:ascii="Simplified Arabic" w:hAnsi="Simplified Arabic" w:cs="Simplified Arabic"/>
          <w:sz w:val="28"/>
          <w:szCs w:val="28"/>
        </w:rPr>
        <w:t>(Fakhfekhetal, 2015)</w:t>
      </w:r>
      <w:r w:rsidRPr="00B656AE">
        <w:rPr>
          <w:rFonts w:ascii="Simplified Arabic" w:hAnsi="Simplified Arabic" w:cs="Simplified Arabic"/>
          <w:sz w:val="28"/>
          <w:szCs w:val="28"/>
          <w:rtl/>
          <w:lang w:bidi="ar-IQ"/>
        </w:rPr>
        <w:t xml:space="preserve"> . ساعد الفصل بين الملكية والادارة وظهور نظرية الوكالة والانهيارات المالية والفضائح والاحتيال ال</w:t>
      </w:r>
      <w:r w:rsidR="008B4607">
        <w:rPr>
          <w:rFonts w:ascii="Simplified Arabic" w:hAnsi="Simplified Arabic" w:cs="Simplified Arabic"/>
          <w:sz w:val="28"/>
          <w:szCs w:val="28"/>
          <w:rtl/>
          <w:lang w:bidi="ar-IQ"/>
        </w:rPr>
        <w:t>مالي والسيطرة الضعيفة لمجالس ا</w:t>
      </w:r>
      <w:r w:rsidR="008B4607">
        <w:rPr>
          <w:rFonts w:ascii="Simplified Arabic" w:hAnsi="Simplified Arabic" w:cs="Simplified Arabic" w:hint="cs"/>
          <w:sz w:val="28"/>
          <w:szCs w:val="28"/>
          <w:rtl/>
          <w:lang w:bidi="ar-IQ"/>
        </w:rPr>
        <w:t>لإ</w:t>
      </w:r>
      <w:r w:rsidRPr="00B656AE">
        <w:rPr>
          <w:rFonts w:ascii="Simplified Arabic" w:hAnsi="Simplified Arabic" w:cs="Simplified Arabic"/>
          <w:sz w:val="28"/>
          <w:szCs w:val="28"/>
          <w:rtl/>
          <w:lang w:bidi="ar-IQ"/>
        </w:rPr>
        <w:t>دارة ولجان التدقيق ذات النوعية غير الكفوءة الى حدوث انهيارات مالية وفضائح ادارية في الشركات ، اذ تبين ان العيب ليس في معايير المحاسبة ولكن في سلوكيات مطبقيها . وبالتالي اصبحت هناك حاجة</w:t>
      </w:r>
      <w:r w:rsidR="00016A33" w:rsidRPr="00B656AE">
        <w:rPr>
          <w:rFonts w:ascii="Simplified Arabic" w:hAnsi="Simplified Arabic" w:cs="Simplified Arabic"/>
          <w:sz w:val="28"/>
          <w:szCs w:val="28"/>
          <w:rtl/>
          <w:lang w:bidi="ar-IQ"/>
        </w:rPr>
        <w:t xml:space="preserve"> الى اصلاح وتنظيم المصارف من اجل التحكم بشكل افضل في جودة التقارير، والحد من الاحتيال بنوعيه المالي والاداري، وتوفير آليات مصرفية ومالية اكثر ملائمة ومعنوية.</w:t>
      </w:r>
    </w:p>
    <w:p w:rsidR="00016A33" w:rsidRPr="00B656AE" w:rsidRDefault="00016A33" w:rsidP="00B656AE">
      <w:pPr>
        <w:tabs>
          <w:tab w:val="left" w:pos="4796"/>
        </w:tabs>
        <w:jc w:val="both"/>
        <w:rPr>
          <w:rFonts w:ascii="Simplified Arabic" w:hAnsi="Simplified Arabic" w:cs="Simplified Arabic"/>
          <w:sz w:val="28"/>
          <w:szCs w:val="28"/>
          <w:rtl/>
          <w:lang w:bidi="ar-IQ"/>
        </w:rPr>
      </w:pPr>
      <w:r w:rsidRPr="00B656AE">
        <w:rPr>
          <w:rFonts w:ascii="Simplified Arabic" w:hAnsi="Simplified Arabic" w:cs="Simplified Arabic"/>
          <w:sz w:val="28"/>
          <w:szCs w:val="28"/>
          <w:rtl/>
          <w:lang w:bidi="ar-IQ"/>
        </w:rPr>
        <w:t xml:space="preserve">في ظل كل هذه التحديات ، يمكن ان تظهر حوكمة الشركات كبديل عن نظرية الوكالة لان الاليات المعتمدة فيها تتميز بانها اليات تحقق الثقة لدى اصحاب المصلحة من خلال اتباع العديد من الخصائص المتمثلة بالشفافية والمساءلة والعدالة . وبالتالي يحتاج صناع القرار الى معلومات ذات جودة عالية يستطيع من خلالها صياغة الاستراتيجيات والسياسات والممارسات . تقوم هذه الدراسة على بيان اثر آليات الحوكمة في جودة التقارير المالية . وبالتالي جعل مفهوم حوكمة الشركات قضية الساعة ، وهناك تأثيرات كبيرة بشأن الحاجة الى حوكمة شركات قوية. ويعد اعداد التقارير المالية احد المكونات المهمة في نظام المعلومات </w:t>
      </w:r>
      <w:r w:rsidR="00B656AE" w:rsidRPr="00B656AE">
        <w:rPr>
          <w:rFonts w:ascii="Simplified Arabic" w:hAnsi="Simplified Arabic" w:cs="Simplified Arabic"/>
          <w:sz w:val="28"/>
          <w:szCs w:val="28"/>
          <w:rtl/>
          <w:lang w:bidi="ar-IQ"/>
        </w:rPr>
        <w:t xml:space="preserve">للاقتصاد، حيث تنقل الشركة من خلال المعلومات ادائها المالي وحالها الى المستخدمين الخارجيين . إذ ان اعداد التقارير المالية هي العملية التي تنشئ تاكيدات الاشراف في شكل بيانات ومعلومات الاعمال المالية وغير المالية التي تعكس نتائج الانشطة والمعاملات الخاصة بالشركة. </w:t>
      </w:r>
    </w:p>
    <w:p w:rsidR="00B656AE" w:rsidRPr="00B656AE" w:rsidRDefault="00B656AE" w:rsidP="00B656AE">
      <w:pPr>
        <w:tabs>
          <w:tab w:val="left" w:pos="4796"/>
        </w:tabs>
        <w:jc w:val="both"/>
        <w:rPr>
          <w:rFonts w:ascii="Simplified Arabic" w:hAnsi="Simplified Arabic" w:cs="Simplified Arabic"/>
          <w:sz w:val="28"/>
          <w:szCs w:val="28"/>
          <w:rtl/>
        </w:rPr>
      </w:pPr>
      <w:r w:rsidRPr="00B656AE">
        <w:rPr>
          <w:rFonts w:ascii="Simplified Arabic" w:hAnsi="Simplified Arabic" w:cs="Simplified Arabic"/>
          <w:sz w:val="28"/>
          <w:szCs w:val="28"/>
          <w:rtl/>
        </w:rPr>
        <w:t xml:space="preserve">كانت العلاقة بين حوكمة الشركات وجودة التقارير المالية موضوع اهتمام العديد من الباحثين في العقدين الماضيين. يوضح تطوير الأسواق العالمية الدور الفعال الذي تؤديه حوكمة الشركات في منع الاحتيال وسوء السلوك الإداري. أن الحوكمة الرشيدة تقلل الآثار السلبية لإدارة الأرباح أيضًا مثل احتمالية إعداد تقارير مالية إبداعية ناشئة عن الاحتيال أو الأخطاء. تقليديًا ، لعب المراجع الخارجي أيضًا دورًا مهمًا في تحسين مصداقية المعلومات المالية. ومع ذلك ، يبدو أن الاتجاهات الحالية تظهر أنه على الرغم من هذه الجهود ، فإن موضوع التقارير السليمة أخلاقياً من قبل المنظمة لمساهميها ، والحكومة وكذلك الجمهور بأكمله يصور سيناريو معركة لم يتم كسبها بعد </w:t>
      </w:r>
      <w:r w:rsidRPr="00B656AE">
        <w:rPr>
          <w:rFonts w:ascii="Simplified Arabic" w:hAnsi="Simplified Arabic" w:cs="Simplified Arabic"/>
          <w:sz w:val="28"/>
          <w:szCs w:val="28"/>
          <w:rtl/>
        </w:rPr>
        <w:lastRenderedPageBreak/>
        <w:t>على أنها مستوى الامتثال من قبل أصحاب المصلحة الأساسيين من هذه الشركات ، فضلا عن فعاليتها المترتبة على ذلك ، تظل مصدر قلق بالغ. للتسجيل ، تم الإبلاغ عن الحالات المبلغ عنها للتقارير المالية الفقيرة والاحتيالية وقضايا الحوكمة عبر كل من الشركات الكبيرة والصغيرة ، المعروفة عالميًا وغير ذلك.</w:t>
      </w:r>
    </w:p>
    <w:p w:rsidR="00CF34A0" w:rsidRDefault="00B656AE" w:rsidP="003A7202">
      <w:pPr>
        <w:tabs>
          <w:tab w:val="left" w:pos="4796"/>
        </w:tabs>
        <w:jc w:val="both"/>
        <w:rPr>
          <w:rFonts w:ascii="Simplified Arabic" w:hAnsi="Simplified Arabic" w:cs="Simplified Arabic"/>
          <w:sz w:val="28"/>
          <w:szCs w:val="28"/>
          <w:rtl/>
        </w:rPr>
      </w:pPr>
      <w:r w:rsidRPr="00B656AE">
        <w:rPr>
          <w:rFonts w:ascii="Simplified Arabic" w:hAnsi="Simplified Arabic" w:cs="Simplified Arabic"/>
          <w:sz w:val="28"/>
          <w:szCs w:val="28"/>
          <w:rtl/>
        </w:rPr>
        <w:t xml:space="preserve">ولعل ضعف حوكمة الشركات هو العامل الأكثر أهمية الذي يُلقى باللوم في عواقب فشل الشركات من الاقتصاد وأزمات الشركات. هناك الكثير الذي يمكن القيام به لتحسين نزاهة التقارير المالية من خلال قدر أكبر من المساءلة ، واستعادة الموارد المخصصة لوظيفة التدقيق ، وتحسين سياسات حوكمة الشركات. لقد ثبت أن المستثمرين يطلبون تقارير مالية مدققة للشركات حتى يتمكنوا من إصدار حكمهم. لقد رأينا في الماضي القريب عددًا كبيرًا من التقارير المالية المدققة التي كانت مضللة تمامًا. البيانات المالية غير الكافية أو حتى المضللة دائمًا ما تنطوي تقريبًا على أي فشل مؤسسي تقريبًا مثل حالات </w:t>
      </w:r>
      <w:r w:rsidRPr="00B656AE">
        <w:rPr>
          <w:rFonts w:ascii="Simplified Arabic" w:hAnsi="Simplified Arabic" w:cs="Simplified Arabic"/>
          <w:sz w:val="28"/>
          <w:szCs w:val="28"/>
        </w:rPr>
        <w:t>Enron</w:t>
      </w:r>
      <w:r w:rsidRPr="00B656AE">
        <w:rPr>
          <w:rFonts w:ascii="Simplified Arabic" w:hAnsi="Simplified Arabic" w:cs="Simplified Arabic"/>
          <w:sz w:val="28"/>
          <w:szCs w:val="28"/>
          <w:rtl/>
        </w:rPr>
        <w:t xml:space="preserve"> في الولايات المتحدة ، كل ذلك غيّر نظرة المستخدمين إلى جودة تقاريرهم. تم إجراء سلسلة من الدراسات حول هيكل حوكمة الشركات وتحديات تطوير وتنفيذ نظام حوكمة الشركات الجيد. الدراسات التجريبية السابقة قد وفرت الصلة بين حوكمة الشركات وجودة التقارير المالية.</w:t>
      </w:r>
      <w:r w:rsidR="002B68C5" w:rsidRPr="00B656AE">
        <w:rPr>
          <w:rFonts w:ascii="Simplified Arabic" w:eastAsia="Calibri" w:hAnsi="Simplified Arabic" w:cs="Simplified Arabic"/>
          <w:sz w:val="28"/>
          <w:szCs w:val="28"/>
          <w:rtl/>
        </w:rPr>
        <w:t xml:space="preserve"> </w:t>
      </w:r>
    </w:p>
    <w:p w:rsidR="003A7202" w:rsidRPr="003A7202" w:rsidRDefault="00D23BE1" w:rsidP="003A7202">
      <w:pPr>
        <w:tabs>
          <w:tab w:val="left" w:pos="4796"/>
        </w:tabs>
        <w:jc w:val="both"/>
        <w:rPr>
          <w:rFonts w:ascii="Simplified Arabic" w:hAnsi="Simplified Arabic" w:cs="Simplified Arabic"/>
          <w:color w:val="FF0000"/>
          <w:sz w:val="28"/>
          <w:szCs w:val="28"/>
          <w:rtl/>
        </w:rPr>
      </w:pPr>
      <w:r w:rsidRPr="003A7202">
        <w:rPr>
          <w:rFonts w:ascii="Simplified Arabic" w:hAnsi="Simplified Arabic" w:cs="Simplified Arabic" w:hint="cs"/>
          <w:sz w:val="28"/>
          <w:szCs w:val="28"/>
          <w:rtl/>
        </w:rPr>
        <w:t>ما</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تبقى</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من</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هذه</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الورقة</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هي</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على</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النحو</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التالي</w:t>
      </w:r>
      <w:r w:rsidRPr="003A7202">
        <w:rPr>
          <w:rFonts w:ascii="Simplified Arabic" w:hAnsi="Simplified Arabic" w:cs="Simplified Arabic"/>
          <w:sz w:val="28"/>
          <w:szCs w:val="28"/>
          <w:rtl/>
        </w:rPr>
        <w:t xml:space="preserve"> . </w:t>
      </w:r>
      <w:r w:rsidRPr="003A7202">
        <w:rPr>
          <w:rFonts w:ascii="Simplified Arabic" w:hAnsi="Simplified Arabic" w:cs="Simplified Arabic" w:hint="cs"/>
          <w:sz w:val="28"/>
          <w:szCs w:val="28"/>
          <w:rtl/>
        </w:rPr>
        <w:t>يقدم</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القسم</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الثاني</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مراجعة</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موجزة</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للأدبيات</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حول</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العلاقة</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بين</w:t>
      </w:r>
      <w:r w:rsidRPr="003A7202">
        <w:rPr>
          <w:rFonts w:ascii="Simplified Arabic" w:hAnsi="Simplified Arabic" w:cs="Simplified Arabic"/>
          <w:sz w:val="28"/>
          <w:szCs w:val="28"/>
          <w:rtl/>
        </w:rPr>
        <w:t xml:space="preserve"> </w:t>
      </w:r>
      <w:r w:rsidR="003A7202" w:rsidRPr="003A7202">
        <w:rPr>
          <w:rFonts w:ascii="Simplified Arabic" w:hAnsi="Simplified Arabic" w:cs="Simplified Arabic" w:hint="cs"/>
          <w:sz w:val="28"/>
          <w:szCs w:val="28"/>
          <w:rtl/>
        </w:rPr>
        <w:t>الحوكمة</w:t>
      </w:r>
      <w:r w:rsidRPr="003A7202">
        <w:rPr>
          <w:rFonts w:ascii="Simplified Arabic" w:hAnsi="Simplified Arabic" w:cs="Simplified Arabic"/>
          <w:sz w:val="28"/>
          <w:szCs w:val="28"/>
          <w:rtl/>
        </w:rPr>
        <w:t xml:space="preserve"> </w:t>
      </w:r>
      <w:r w:rsidR="003A7202" w:rsidRPr="003A7202">
        <w:rPr>
          <w:rFonts w:ascii="Simplified Arabic" w:hAnsi="Simplified Arabic" w:cs="Simplified Arabic" w:hint="cs"/>
          <w:sz w:val="28"/>
          <w:szCs w:val="28"/>
          <w:rtl/>
        </w:rPr>
        <w:t>وجودة التقارير المالية</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يركز</w:t>
      </w:r>
      <w:r w:rsidRPr="00112CC4">
        <w:rPr>
          <w:rFonts w:ascii="Simplified Arabic" w:hAnsi="Simplified Arabic" w:cs="Simplified Arabic"/>
          <w:b/>
          <w:bCs/>
          <w:sz w:val="28"/>
          <w:szCs w:val="28"/>
          <w:rtl/>
        </w:rPr>
        <w:t xml:space="preserve"> </w:t>
      </w:r>
      <w:r w:rsidRPr="00112CC4">
        <w:rPr>
          <w:rFonts w:ascii="Simplified Arabic" w:hAnsi="Simplified Arabic" w:cs="Simplified Arabic" w:hint="cs"/>
          <w:b/>
          <w:bCs/>
          <w:sz w:val="28"/>
          <w:szCs w:val="28"/>
          <w:rtl/>
        </w:rPr>
        <w:t>القسم</w:t>
      </w:r>
      <w:r w:rsidRPr="003A7202">
        <w:rPr>
          <w:rFonts w:ascii="Simplified Arabic" w:hAnsi="Simplified Arabic" w:cs="Simplified Arabic"/>
          <w:sz w:val="28"/>
          <w:szCs w:val="28"/>
          <w:rtl/>
        </w:rPr>
        <w:t xml:space="preserve"> 3 </w:t>
      </w:r>
      <w:r w:rsidRPr="003A7202">
        <w:rPr>
          <w:rFonts w:ascii="Simplified Arabic" w:hAnsi="Simplified Arabic" w:cs="Simplified Arabic" w:hint="cs"/>
          <w:sz w:val="28"/>
          <w:szCs w:val="28"/>
          <w:rtl/>
        </w:rPr>
        <w:t>على</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منهجية</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البحث</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يقدم</w:t>
      </w:r>
      <w:r w:rsidRPr="003A7202">
        <w:rPr>
          <w:rFonts w:ascii="Simplified Arabic" w:hAnsi="Simplified Arabic" w:cs="Simplified Arabic"/>
          <w:sz w:val="28"/>
          <w:szCs w:val="28"/>
          <w:rtl/>
        </w:rPr>
        <w:t xml:space="preserve"> </w:t>
      </w:r>
      <w:r w:rsidRPr="00112CC4">
        <w:rPr>
          <w:rFonts w:ascii="Simplified Arabic" w:hAnsi="Simplified Arabic" w:cs="Simplified Arabic" w:hint="cs"/>
          <w:b/>
          <w:bCs/>
          <w:sz w:val="28"/>
          <w:szCs w:val="28"/>
          <w:rtl/>
        </w:rPr>
        <w:t>القسم</w:t>
      </w:r>
      <w:r w:rsidRPr="00112CC4">
        <w:rPr>
          <w:rFonts w:ascii="Simplified Arabic" w:hAnsi="Simplified Arabic" w:cs="Simplified Arabic"/>
          <w:b/>
          <w:bCs/>
          <w:sz w:val="28"/>
          <w:szCs w:val="28"/>
          <w:rtl/>
        </w:rPr>
        <w:t xml:space="preserve"> </w:t>
      </w:r>
      <w:r w:rsidRPr="003A7202">
        <w:rPr>
          <w:rFonts w:ascii="Simplified Arabic" w:hAnsi="Simplified Arabic" w:cs="Simplified Arabic"/>
          <w:sz w:val="28"/>
          <w:szCs w:val="28"/>
          <w:rtl/>
        </w:rPr>
        <w:t xml:space="preserve">4 </w:t>
      </w:r>
      <w:r w:rsidRPr="003A7202">
        <w:rPr>
          <w:rFonts w:ascii="Simplified Arabic" w:hAnsi="Simplified Arabic" w:cs="Simplified Arabic" w:hint="cs"/>
          <w:sz w:val="28"/>
          <w:szCs w:val="28"/>
          <w:rtl/>
        </w:rPr>
        <w:t>البيانات</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والإحصاءات</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الأولية</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في</w:t>
      </w:r>
      <w:r w:rsidRPr="003A7202">
        <w:rPr>
          <w:rFonts w:ascii="Simplified Arabic" w:hAnsi="Simplified Arabic" w:cs="Simplified Arabic"/>
          <w:sz w:val="28"/>
          <w:szCs w:val="28"/>
          <w:rtl/>
        </w:rPr>
        <w:t xml:space="preserve"> </w:t>
      </w:r>
      <w:r w:rsidRPr="00112CC4">
        <w:rPr>
          <w:rFonts w:ascii="Simplified Arabic" w:hAnsi="Simplified Arabic" w:cs="Simplified Arabic" w:hint="cs"/>
          <w:b/>
          <w:bCs/>
          <w:sz w:val="28"/>
          <w:szCs w:val="28"/>
          <w:rtl/>
        </w:rPr>
        <w:t>القسم</w:t>
      </w:r>
      <w:r w:rsidRPr="003A7202">
        <w:rPr>
          <w:rFonts w:ascii="Simplified Arabic" w:hAnsi="Simplified Arabic" w:cs="Simplified Arabic"/>
          <w:sz w:val="28"/>
          <w:szCs w:val="28"/>
          <w:rtl/>
        </w:rPr>
        <w:t xml:space="preserve"> 5 </w:t>
      </w:r>
      <w:r w:rsidRPr="003A7202">
        <w:rPr>
          <w:rFonts w:ascii="Simplified Arabic" w:hAnsi="Simplified Arabic" w:cs="Simplified Arabic" w:hint="cs"/>
          <w:sz w:val="28"/>
          <w:szCs w:val="28"/>
          <w:rtl/>
        </w:rPr>
        <w:t>،</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نقوم</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بالإبلاغ</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عن</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النتائج</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التجريبية</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وتحليلها</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أخيرًا</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يختتم</w:t>
      </w:r>
      <w:r w:rsidRPr="003A7202">
        <w:rPr>
          <w:rFonts w:ascii="Simplified Arabic" w:hAnsi="Simplified Arabic" w:cs="Simplified Arabic"/>
          <w:sz w:val="28"/>
          <w:szCs w:val="28"/>
          <w:rtl/>
        </w:rPr>
        <w:t xml:space="preserve"> </w:t>
      </w:r>
      <w:r w:rsidRPr="00112CC4">
        <w:rPr>
          <w:rFonts w:ascii="Simplified Arabic" w:hAnsi="Simplified Arabic" w:cs="Simplified Arabic" w:hint="cs"/>
          <w:b/>
          <w:bCs/>
          <w:sz w:val="28"/>
          <w:szCs w:val="28"/>
          <w:rtl/>
        </w:rPr>
        <w:t>القسم</w:t>
      </w:r>
      <w:r w:rsidRPr="00112CC4">
        <w:rPr>
          <w:rFonts w:ascii="Simplified Arabic" w:hAnsi="Simplified Arabic" w:cs="Simplified Arabic"/>
          <w:b/>
          <w:bCs/>
          <w:sz w:val="28"/>
          <w:szCs w:val="28"/>
          <w:rtl/>
        </w:rPr>
        <w:t xml:space="preserve"> </w:t>
      </w:r>
      <w:r w:rsidR="003A7202" w:rsidRPr="00112CC4">
        <w:rPr>
          <w:rFonts w:ascii="Simplified Arabic" w:hAnsi="Simplified Arabic" w:cs="Simplified Arabic" w:hint="cs"/>
          <w:b/>
          <w:bCs/>
          <w:sz w:val="28"/>
          <w:szCs w:val="28"/>
          <w:rtl/>
        </w:rPr>
        <w:t>6</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النتائج</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ويعطي</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بعض</w:t>
      </w:r>
      <w:r w:rsidRPr="003A7202">
        <w:rPr>
          <w:rFonts w:ascii="Simplified Arabic" w:hAnsi="Simplified Arabic" w:cs="Simplified Arabic"/>
          <w:sz w:val="28"/>
          <w:szCs w:val="28"/>
          <w:rtl/>
        </w:rPr>
        <w:t xml:space="preserve"> </w:t>
      </w:r>
      <w:r w:rsidRPr="003A7202">
        <w:rPr>
          <w:rFonts w:ascii="Simplified Arabic" w:hAnsi="Simplified Arabic" w:cs="Simplified Arabic" w:hint="cs"/>
          <w:sz w:val="28"/>
          <w:szCs w:val="28"/>
          <w:rtl/>
        </w:rPr>
        <w:t>الآثار</w:t>
      </w:r>
      <w:r w:rsidRPr="003A7202">
        <w:rPr>
          <w:rFonts w:ascii="Simplified Arabic" w:hAnsi="Simplified Arabic" w:cs="Simplified Arabic"/>
          <w:sz w:val="28"/>
          <w:szCs w:val="28"/>
          <w:rtl/>
        </w:rPr>
        <w:t xml:space="preserve"> </w:t>
      </w:r>
      <w:r w:rsidR="003A7202">
        <w:rPr>
          <w:rFonts w:ascii="Simplified Arabic" w:hAnsi="Simplified Arabic" w:cs="Simplified Arabic" w:hint="cs"/>
          <w:sz w:val="28"/>
          <w:szCs w:val="28"/>
          <w:rtl/>
        </w:rPr>
        <w:t>المترتبة على ذلك</w:t>
      </w:r>
      <w:r w:rsidRPr="003A7202">
        <w:rPr>
          <w:rFonts w:ascii="Simplified Arabic" w:hAnsi="Simplified Arabic" w:cs="Simplified Arabic"/>
          <w:sz w:val="28"/>
          <w:szCs w:val="28"/>
          <w:rtl/>
        </w:rPr>
        <w:t>.</w:t>
      </w:r>
    </w:p>
    <w:p w:rsidR="00D23BE1" w:rsidRPr="00D274E8" w:rsidRDefault="00D23BE1" w:rsidP="003A7202">
      <w:pPr>
        <w:tabs>
          <w:tab w:val="left" w:pos="4796"/>
        </w:tabs>
        <w:jc w:val="both"/>
        <w:rPr>
          <w:rFonts w:ascii="Simplified Arabic" w:hAnsi="Simplified Arabic" w:cs="Simplified Arabic"/>
          <w:b/>
          <w:bCs/>
          <w:sz w:val="28"/>
          <w:szCs w:val="28"/>
          <w:rtl/>
          <w:lang w:bidi="ar-IQ"/>
        </w:rPr>
      </w:pPr>
      <w:r w:rsidRPr="00D274E8">
        <w:rPr>
          <w:rFonts w:ascii="Simplified Arabic" w:hAnsi="Simplified Arabic" w:cs="Simplified Arabic"/>
          <w:b/>
          <w:bCs/>
          <w:sz w:val="28"/>
          <w:szCs w:val="28"/>
          <w:rtl/>
        </w:rPr>
        <w:t xml:space="preserve"> 2. </w:t>
      </w:r>
      <w:r w:rsidR="00D274E8">
        <w:rPr>
          <w:rFonts w:ascii="Simplified Arabic" w:hAnsi="Simplified Arabic" w:cs="Simplified Arabic" w:hint="cs"/>
          <w:b/>
          <w:bCs/>
          <w:sz w:val="28"/>
          <w:szCs w:val="28"/>
          <w:rtl/>
          <w:lang w:bidi="ar-IQ"/>
        </w:rPr>
        <w:t>الدراسات السابقه :</w:t>
      </w:r>
    </w:p>
    <w:p w:rsidR="003A7202" w:rsidRPr="00B656AE" w:rsidRDefault="003A7202" w:rsidP="00481D8A">
      <w:pPr>
        <w:tabs>
          <w:tab w:val="left" w:pos="4796"/>
        </w:tabs>
        <w:ind w:right="-142"/>
        <w:jc w:val="both"/>
        <w:rPr>
          <w:rFonts w:ascii="Simplified Arabic" w:hAnsi="Simplified Arabic" w:cs="Simplified Arabic"/>
          <w:sz w:val="28"/>
          <w:szCs w:val="28"/>
          <w:rtl/>
          <w:lang w:bidi="ar-IQ"/>
        </w:rPr>
      </w:pPr>
      <w:r w:rsidRPr="00B656AE">
        <w:rPr>
          <w:rFonts w:ascii="Simplified Arabic" w:hAnsi="Simplified Arabic" w:cs="Simplified Arabic"/>
          <w:sz w:val="28"/>
          <w:szCs w:val="28"/>
          <w:rtl/>
          <w:lang w:bidi="ar-IQ"/>
        </w:rPr>
        <w:t xml:space="preserve">نمت المؤلفات الخاصة بالحوكمة بشكل كبير بعد ازمة الثقة في بعض كبريات الشركات بعد القيام بعمليات تجميل العوائد نظراً لوجود وجهة نظر واسعة النطاق مفادها ان الحوكمة بالياتها وخصائصها يمكنها ان تجنب وتقلل من عمليات ادارة الارباح والاستفادة من جودة التقارير المالية. </w:t>
      </w:r>
      <w:r w:rsidRPr="00B656AE">
        <w:rPr>
          <w:rFonts w:ascii="Simplified Arabic" w:hAnsi="Simplified Arabic" w:cs="Simplified Arabic"/>
          <w:sz w:val="28"/>
          <w:szCs w:val="28"/>
          <w:rtl/>
        </w:rPr>
        <w:t xml:space="preserve">إذ اشار </w:t>
      </w:r>
      <w:r w:rsidRPr="00B656AE">
        <w:rPr>
          <w:rFonts w:ascii="Simplified Arabic" w:hAnsi="Simplified Arabic" w:cs="Simplified Arabic"/>
          <w:sz w:val="28"/>
          <w:szCs w:val="28"/>
        </w:rPr>
        <w:t>(Almaqtari et al , 2018)</w:t>
      </w:r>
      <w:r w:rsidRPr="00B656AE">
        <w:rPr>
          <w:rFonts w:ascii="Simplified Arabic" w:hAnsi="Simplified Arabic" w:cs="Simplified Arabic"/>
          <w:sz w:val="28"/>
          <w:szCs w:val="28"/>
          <w:rtl/>
          <w:lang w:bidi="ar-IQ"/>
        </w:rPr>
        <w:t xml:space="preserve"> في دراسته تأثير آليات حوكمة الشركات على جودة التقارير المالية: أدلة من الهند ، وركز </w:t>
      </w:r>
      <w:r w:rsidRPr="00B656AE">
        <w:rPr>
          <w:rFonts w:ascii="Simplified Arabic" w:hAnsi="Simplified Arabic" w:cs="Simplified Arabic"/>
          <w:sz w:val="28"/>
          <w:szCs w:val="28"/>
          <w:lang w:bidi="ar-IQ"/>
        </w:rPr>
        <w:t xml:space="preserve">(Bako , 2018) </w:t>
      </w:r>
      <w:r w:rsidRPr="00B656AE">
        <w:rPr>
          <w:rFonts w:ascii="Simplified Arabic" w:hAnsi="Simplified Arabic" w:cs="Simplified Arabic"/>
          <w:sz w:val="28"/>
          <w:szCs w:val="28"/>
          <w:rtl/>
          <w:lang w:bidi="ar-IQ"/>
        </w:rPr>
        <w:t xml:space="preserve"> على تأثير حوكمة الشركات على جودة التقارير المالية </w:t>
      </w:r>
      <w:r w:rsidRPr="00B656AE">
        <w:rPr>
          <w:rFonts w:ascii="Simplified Arabic" w:hAnsi="Simplified Arabic" w:cs="Simplified Arabic"/>
          <w:sz w:val="28"/>
          <w:szCs w:val="28"/>
          <w:rtl/>
          <w:lang w:bidi="ar-IQ"/>
        </w:rPr>
        <w:lastRenderedPageBreak/>
        <w:t>في صناعة الكيماويات والطلاء النيجيرية، واكد على مدى تأثير آليات حوكمة الشركات على ممارسات إدارة الأرباح الحقيقية والتراكمية (شواهد من الأردن) ، وبحث (</w:t>
      </w:r>
      <w:r w:rsidRPr="00B656AE">
        <w:rPr>
          <w:rFonts w:ascii="Simplified Arabic" w:hAnsi="Simplified Arabic" w:cs="Simplified Arabic"/>
          <w:sz w:val="28"/>
          <w:szCs w:val="28"/>
          <w:lang w:bidi="ar-IQ"/>
        </w:rPr>
        <w:t>Almaqtar, 2020</w:t>
      </w:r>
      <w:r w:rsidRPr="00B656AE">
        <w:rPr>
          <w:rFonts w:ascii="Simplified Arabic" w:hAnsi="Simplified Arabic" w:cs="Simplified Arabic"/>
          <w:sz w:val="28"/>
          <w:szCs w:val="28"/>
          <w:rtl/>
          <w:lang w:bidi="ar-IQ"/>
        </w:rPr>
        <w:t>) تأثير آليات حوكمة الشركات على جودة التقارير المالية: دراسة لمعايير المحاسبة الهندية الهندية. بينما ركز (</w:t>
      </w:r>
      <w:r w:rsidRPr="00B656AE">
        <w:rPr>
          <w:rFonts w:ascii="Simplified Arabic" w:hAnsi="Simplified Arabic" w:cs="Simplified Arabic"/>
          <w:sz w:val="28"/>
          <w:szCs w:val="28"/>
          <w:lang w:bidi="ar-IQ"/>
        </w:rPr>
        <w:t>Gunarathne, 2020</w:t>
      </w:r>
      <w:r w:rsidRPr="00B656AE">
        <w:rPr>
          <w:rFonts w:ascii="Simplified Arabic" w:hAnsi="Simplified Arabic" w:cs="Simplified Arabic"/>
          <w:sz w:val="28"/>
          <w:szCs w:val="28"/>
          <w:rtl/>
          <w:lang w:bidi="ar-IQ"/>
        </w:rPr>
        <w:t>)  على تأثير حوكمة الشركات على جودة التقارير المتكاملة. وفحص (</w:t>
      </w:r>
      <w:r w:rsidRPr="00B656AE">
        <w:rPr>
          <w:rFonts w:ascii="Simplified Arabic" w:hAnsi="Simplified Arabic" w:cs="Simplified Arabic"/>
          <w:sz w:val="28"/>
          <w:szCs w:val="28"/>
          <w:lang w:bidi="ar-IQ"/>
        </w:rPr>
        <w:t>Ahmed, 2018</w:t>
      </w:r>
      <w:r w:rsidRPr="00B656AE">
        <w:rPr>
          <w:rFonts w:ascii="Simplified Arabic" w:hAnsi="Simplified Arabic" w:cs="Simplified Arabic"/>
          <w:sz w:val="28"/>
          <w:szCs w:val="28"/>
          <w:rtl/>
          <w:lang w:bidi="ar-IQ"/>
        </w:rPr>
        <w:t>) تأثير آليات حوكمة الشركات الداخلية على الإفصاح عن نقاط الضعف المادية في الرقابة الداخلية من خلال دراسة ميدانية. واوضح (</w:t>
      </w:r>
      <w:r w:rsidR="00481D8A">
        <w:rPr>
          <w:rFonts w:ascii="Simplified Arabic" w:hAnsi="Simplified Arabic" w:cs="Simplified Arabic"/>
          <w:sz w:val="28"/>
          <w:szCs w:val="28"/>
          <w:lang w:bidi="ar-IQ"/>
        </w:rPr>
        <w:t>Al</w:t>
      </w:r>
      <w:r w:rsidR="00481D8A">
        <w:rPr>
          <w:rFonts w:ascii="Simplified Arabic" w:hAnsi="Simplified Arabic" w:cs="Simplified Arabic" w:hint="cs"/>
          <w:sz w:val="28"/>
          <w:szCs w:val="28"/>
          <w:rtl/>
          <w:lang w:bidi="ar-IQ"/>
        </w:rPr>
        <w:t>-</w:t>
      </w:r>
      <w:r w:rsidRPr="00B656AE">
        <w:rPr>
          <w:rFonts w:ascii="Simplified Arabic" w:hAnsi="Simplified Arabic" w:cs="Simplified Arabic"/>
          <w:sz w:val="28"/>
          <w:szCs w:val="28"/>
          <w:lang w:bidi="ar-IQ"/>
        </w:rPr>
        <w:t>Asmari, 2020</w:t>
      </w:r>
      <w:r w:rsidRPr="00B656AE">
        <w:rPr>
          <w:rFonts w:ascii="Simplified Arabic" w:hAnsi="Simplified Arabic" w:cs="Simplified Arabic"/>
          <w:sz w:val="28"/>
          <w:szCs w:val="28"/>
          <w:rtl/>
          <w:lang w:bidi="ar-IQ"/>
        </w:rPr>
        <w:t xml:space="preserve">) أثر تطبيق مبادئ حوكمة الشركات في تعزيز مصداقية التقارير المالية. وبين </w:t>
      </w:r>
      <w:r w:rsidRPr="00B656AE">
        <w:rPr>
          <w:rFonts w:ascii="Simplified Arabic" w:hAnsi="Simplified Arabic" w:cs="Simplified Arabic"/>
          <w:sz w:val="28"/>
          <w:szCs w:val="28"/>
          <w:lang w:bidi="ar-IQ"/>
        </w:rPr>
        <w:t>(Lijmi &amp; Yab,2021)</w:t>
      </w:r>
      <w:r w:rsidRPr="00B656AE">
        <w:rPr>
          <w:rFonts w:ascii="Simplified Arabic" w:hAnsi="Simplified Arabic" w:cs="Simplified Arabic"/>
          <w:sz w:val="28"/>
          <w:szCs w:val="28"/>
          <w:rtl/>
          <w:lang w:bidi="ar-IQ"/>
        </w:rPr>
        <w:t xml:space="preserve"> أثر آليات حوكمة الشركات الداخلية على تقرير التدقيق في الشركات التونسية. </w:t>
      </w:r>
    </w:p>
    <w:p w:rsidR="00E92C3D" w:rsidRDefault="003A7202" w:rsidP="0081423F">
      <w:pPr>
        <w:tabs>
          <w:tab w:val="left" w:pos="4796"/>
        </w:tabs>
        <w:ind w:right="-567"/>
        <w:jc w:val="both"/>
        <w:rPr>
          <w:rFonts w:ascii="Simplified Arabic" w:hAnsi="Simplified Arabic" w:cs="Simplified Arabic"/>
          <w:b/>
          <w:bCs/>
          <w:sz w:val="28"/>
          <w:szCs w:val="28"/>
          <w:rtl/>
        </w:rPr>
      </w:pPr>
      <w:r w:rsidRPr="00B656AE">
        <w:rPr>
          <w:rFonts w:ascii="Simplified Arabic" w:hAnsi="Simplified Arabic" w:cs="Simplified Arabic"/>
          <w:sz w:val="28"/>
          <w:szCs w:val="28"/>
          <w:rtl/>
          <w:lang w:bidi="ar-IQ"/>
        </w:rPr>
        <w:t>نمت المؤلفات الخاصة بجودة التقارير المالية بشكل كبير في أعقاب الازمات المالية نظرًا لوجود وجهة نظر واسعة النطاق مفادها أن الخسائر المصرفية والمخاطر المالية يمكن تجنبها أو تقليلها من خلال اعتماد الجودة في كتابة التقارير المالية. وهكذا ، يشير</w:t>
      </w:r>
      <w:r w:rsidR="00D274E8">
        <w:rPr>
          <w:rFonts w:ascii="Simplified Arabic" w:eastAsia="Calibri" w:hAnsi="Simplified Arabic" w:cs="Simplified Arabic"/>
          <w:sz w:val="28"/>
          <w:szCs w:val="28"/>
          <w:rtl/>
          <w:lang w:bidi="ar-IQ"/>
        </w:rPr>
        <w:t>(صالح، 2009</w:t>
      </w:r>
      <w:r w:rsidRPr="00B656AE">
        <w:rPr>
          <w:rFonts w:ascii="Simplified Arabic" w:eastAsia="Calibri" w:hAnsi="Simplified Arabic" w:cs="Simplified Arabic"/>
          <w:sz w:val="28"/>
          <w:szCs w:val="28"/>
          <w:rtl/>
          <w:lang w:bidi="ar-IQ"/>
        </w:rPr>
        <w:t xml:space="preserve">) </w:t>
      </w:r>
      <w:r w:rsidRPr="00B656AE">
        <w:rPr>
          <w:rFonts w:ascii="Simplified Arabic" w:eastAsia="Calibri" w:hAnsi="Simplified Arabic" w:cs="Simplified Arabic"/>
          <w:sz w:val="28"/>
          <w:szCs w:val="28"/>
          <w:rtl/>
        </w:rPr>
        <w:t>إن تحديد أهداف التقارير المالية، هو نقطة البداية لتطبيق منهج فائدة المعلومات المحاسبية في ترشيد قرارات المستفيدين</w:t>
      </w:r>
      <w:r w:rsidRPr="00B656AE">
        <w:rPr>
          <w:rFonts w:ascii="Simplified Arabic" w:eastAsia="Calibri" w:hAnsi="Simplified Arabic" w:cs="Simplified Arabic"/>
          <w:sz w:val="28"/>
          <w:szCs w:val="28"/>
          <w:lang w:bidi="ar-IQ"/>
        </w:rPr>
        <w:t xml:space="preserve"> </w:t>
      </w:r>
      <w:r w:rsidRPr="00B656AE">
        <w:rPr>
          <w:rFonts w:ascii="Simplified Arabic" w:eastAsia="Calibri" w:hAnsi="Simplified Arabic" w:cs="Simplified Arabic"/>
          <w:sz w:val="28"/>
          <w:szCs w:val="28"/>
          <w:rtl/>
        </w:rPr>
        <w:t>،</w:t>
      </w:r>
      <w:r w:rsidRPr="00B656AE">
        <w:rPr>
          <w:rFonts w:ascii="Simplified Arabic" w:eastAsia="Calibri" w:hAnsi="Simplified Arabic" w:cs="Simplified Arabic"/>
          <w:sz w:val="28"/>
          <w:szCs w:val="28"/>
          <w:rtl/>
          <w:lang w:bidi="ar-IQ"/>
        </w:rPr>
        <w:t xml:space="preserve"> </w:t>
      </w:r>
      <w:r w:rsidRPr="00B656AE">
        <w:rPr>
          <w:rFonts w:ascii="Simplified Arabic" w:eastAsia="Calibri" w:hAnsi="Simplified Arabic" w:cs="Simplified Arabic"/>
          <w:sz w:val="28"/>
          <w:szCs w:val="28"/>
          <w:rtl/>
        </w:rPr>
        <w:t>أي أن المعلومات الجيدة هي تلك المعلومات الأكثر فائدة في مجال ترشيد القرارات.</w:t>
      </w:r>
      <w:r w:rsidRPr="00B656AE">
        <w:rPr>
          <w:rFonts w:ascii="Simplified Arabic" w:hAnsi="Simplified Arabic" w:cs="Simplified Arabic"/>
          <w:sz w:val="28"/>
          <w:szCs w:val="28"/>
          <w:rtl/>
        </w:rPr>
        <w:t xml:space="preserve"> </w:t>
      </w:r>
      <w:r w:rsidRPr="00B656AE">
        <w:rPr>
          <w:rFonts w:ascii="Simplified Arabic" w:hAnsi="Simplified Arabic" w:cs="Simplified Arabic"/>
          <w:sz w:val="28"/>
          <w:szCs w:val="28"/>
          <w:rtl/>
          <w:lang w:bidi="ar-IQ"/>
        </w:rPr>
        <w:t xml:space="preserve">وحدد </w:t>
      </w:r>
      <w:r w:rsidRPr="00B656AE">
        <w:rPr>
          <w:rFonts w:ascii="Simplified Arabic" w:hAnsi="Simplified Arabic" w:cs="Simplified Arabic"/>
          <w:sz w:val="28"/>
          <w:szCs w:val="28"/>
        </w:rPr>
        <w:t xml:space="preserve">AISPA, 2013) </w:t>
      </w:r>
      <w:r w:rsidR="00D734E0">
        <w:rPr>
          <w:rFonts w:ascii="Simplified Arabic" w:hAnsi="Simplified Arabic" w:cs="Simplified Arabic" w:hint="cs"/>
          <w:sz w:val="28"/>
          <w:szCs w:val="28"/>
          <w:rtl/>
          <w:lang w:bidi="ar-IQ"/>
        </w:rPr>
        <w:t>)</w:t>
      </w:r>
      <w:r w:rsidRPr="00B656AE">
        <w:rPr>
          <w:rFonts w:ascii="Simplified Arabic" w:hAnsi="Simplified Arabic" w:cs="Simplified Arabic"/>
          <w:sz w:val="28"/>
          <w:szCs w:val="28"/>
          <w:rtl/>
          <w:lang w:bidi="ar-IQ"/>
        </w:rPr>
        <w:t xml:space="preserve">  عدة اهداف يمكن الاستفادة منها في اعداد التقارير المالية منها تقديم معلومات حول الموارد الاقتصادية للمنشأة والالتزامات وحقوق الملكية وعلى اساسه يتم اتخاذ القرارات الاستثمارية، و تقديم معلومات حول التغيرات في الموارد التي تمتلكها المنشأة والالتزامات وحقوق الملكية،  تقديم معلومات حول الاداء الاقتصادي للمنشأة. فيما ركز </w:t>
      </w:r>
      <w:r w:rsidR="00D274E8">
        <w:rPr>
          <w:rFonts w:ascii="Simplified Arabic" w:eastAsia="Calibri" w:hAnsi="Simplified Arabic" w:cs="Simplified Arabic"/>
          <w:sz w:val="28"/>
          <w:szCs w:val="28"/>
          <w:rtl/>
        </w:rPr>
        <w:t>كل من (عبدالعزيز و خليل، 2017</w:t>
      </w:r>
      <w:r w:rsidRPr="00B656AE">
        <w:rPr>
          <w:rFonts w:ascii="Simplified Arabic" w:eastAsia="Calibri" w:hAnsi="Simplified Arabic" w:cs="Simplified Arabic"/>
          <w:sz w:val="28"/>
          <w:szCs w:val="28"/>
          <w:rtl/>
        </w:rPr>
        <w:t>)  على إن الهدف من التقارير المالية هو توفير معلومات ذات جودة عالية مفيدة لصنع القرار الاقتصادي، إن تحديد أهداف التقارير المالية هو نقطة البداية لتطبيق منهج فائدة المعلومات المحاسبية في اتخاذ القرارات الاقتصادية الرشيدة، وتعتبر التقارير المالية هي المنتج النهائي للمحاسبة المالية فالتقارير المالية هي الوسيلة الأساسية للاتصال بين الإدارة وكافة الأطراف الأخرى المهتمة بأنشطة الشركة، فمن خلال التقارير المالية يمكن للأطراف الأخرى المهتمة بأنشطة الشركة التعرف على المركز المالي لمشركة والأداء والتدفقات النقدية للشركة.</w:t>
      </w:r>
      <w:r w:rsidRPr="00B656AE">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B656AE">
        <w:rPr>
          <w:rFonts w:ascii="Simplified Arabic" w:hAnsi="Simplified Arabic" w:cs="Simplified Arabic"/>
          <w:sz w:val="28"/>
          <w:szCs w:val="28"/>
          <w:rtl/>
        </w:rPr>
        <w:t>لاحظ (</w:t>
      </w:r>
      <w:r w:rsidRPr="00B656AE">
        <w:rPr>
          <w:rFonts w:ascii="Simplified Arabic" w:hAnsi="Simplified Arabic" w:cs="Simplified Arabic"/>
          <w:sz w:val="28"/>
          <w:szCs w:val="28"/>
          <w:rtl/>
          <w:lang w:bidi="ar-IQ"/>
        </w:rPr>
        <w:t>مسعد، 2014</w:t>
      </w:r>
      <w:r w:rsidRPr="00B656AE">
        <w:rPr>
          <w:rFonts w:ascii="Simplified Arabic" w:hAnsi="Simplified Arabic" w:cs="Simplified Arabic"/>
          <w:sz w:val="28"/>
          <w:szCs w:val="28"/>
          <w:rtl/>
        </w:rPr>
        <w:t xml:space="preserve">) الاهتمام بشكل كبير وواضح في السنوات الأخيرة بمفهـوم حوكمـة الشركات، وأصبحت من الركائز الأساسية التـي يجـب أن تقـوم عليهـا الوحدات الاقتصادية المختلفة،  أن تطبيق حوكمة الشركات هو المخرج والحل الفعال لضمان حقـوق أصحاب المصالح في داخل الشركات وخاصة </w:t>
      </w:r>
      <w:r w:rsidRPr="00B656AE">
        <w:rPr>
          <w:rFonts w:ascii="Simplified Arabic" w:hAnsi="Simplified Arabic" w:cs="Simplified Arabic"/>
          <w:sz w:val="28"/>
          <w:szCs w:val="28"/>
          <w:rtl/>
        </w:rPr>
        <w:lastRenderedPageBreak/>
        <w:t xml:space="preserve">المستثمرين. ان هنلك تأثير وأهميـة لمفهـوم حوكمـة الـشركات لـصالح الأفـراد والمؤسسات والمجتمعات في العديد من النـواحي الاقتـصادية والقانونيـة والاجتماعية، وان حوكمة الشركات الجيدة تساعد على جـذب الاسـتثمارات سـواء الأجنبية أو المحلية و تساعد على الحد من هروب رؤوس الأموال ومكافحة الفساد. وقدم </w:t>
      </w:r>
      <w:r w:rsidRPr="00B656AE">
        <w:rPr>
          <w:rFonts w:ascii="Simplified Arabic" w:eastAsia="Calibri" w:hAnsi="Simplified Arabic" w:cs="Simplified Arabic"/>
          <w:sz w:val="28"/>
          <w:szCs w:val="28"/>
        </w:rPr>
        <w:t>Yusuf, 2019)</w:t>
      </w:r>
      <w:r w:rsidRPr="00B656AE">
        <w:rPr>
          <w:rFonts w:ascii="Simplified Arabic" w:eastAsia="Calibri" w:hAnsi="Simplified Arabic" w:cs="Simplified Arabic"/>
          <w:sz w:val="28"/>
          <w:szCs w:val="28"/>
          <w:rtl/>
          <w:lang w:bidi="ar-IQ"/>
        </w:rPr>
        <w:t xml:space="preserve">) </w:t>
      </w:r>
      <w:r w:rsidRPr="00B656AE">
        <w:rPr>
          <w:rFonts w:ascii="Simplified Arabic" w:eastAsia="Calibri" w:hAnsi="Simplified Arabic" w:cs="Simplified Arabic"/>
          <w:sz w:val="28"/>
          <w:szCs w:val="28"/>
        </w:rPr>
        <w:t xml:space="preserve"> </w:t>
      </w:r>
      <w:r w:rsidRPr="00B656AE">
        <w:rPr>
          <w:rFonts w:ascii="Simplified Arabic" w:eastAsia="Calibri" w:hAnsi="Simplified Arabic" w:cs="Simplified Arabic"/>
          <w:sz w:val="28"/>
          <w:szCs w:val="28"/>
          <w:rtl/>
          <w:lang w:bidi="ar-IQ"/>
        </w:rPr>
        <w:t>دليلاً على أن وجود مجلس إدارة كبير ومستقل ولجنة تدقيق مرتبط بمستويات منخفضة من إدارة الأرباح لكل من البنوك التقليدية والإسلامية. توضح هذه النتائج عدم وجود اختلافات هيكلية بين نوعي البنوك فيما يتعلق بفاعلية آليات الحوكمة التقليدية في الحد من السلوك الانتهازي لإدارة الأرباح. بناءً على نوع البنك ، تظهر النتائج أن وجود طبقة إضافية من الحوكمة من خلال توظيف هيئة رقابة شرعية كبيرة ومؤهلة ماليًا ، يعمل أعضاؤها في مجالس إدارة متعددة ، يوفر رادعًا كبيرًا ضد إدارة الأرباح في البنوك الإسلامية.</w:t>
      </w:r>
      <w:r w:rsidRPr="00B656AE">
        <w:rPr>
          <w:rFonts w:ascii="Simplified Arabic" w:hAnsi="Simplified Arabic" w:cs="Simplified Arabic"/>
          <w:sz w:val="28"/>
          <w:szCs w:val="28"/>
          <w:rtl/>
          <w:lang w:bidi="ar-IQ"/>
        </w:rPr>
        <w:t xml:space="preserve"> و</w:t>
      </w:r>
      <w:r w:rsidR="00481D8A">
        <w:rPr>
          <w:rFonts w:ascii="Simplified Arabic" w:hAnsi="Simplified Arabic" w:cs="Simplified Arabic" w:hint="cs"/>
          <w:sz w:val="28"/>
          <w:szCs w:val="28"/>
          <w:rtl/>
          <w:lang w:bidi="ar-IQ"/>
        </w:rPr>
        <w:t>أ</w:t>
      </w:r>
      <w:r w:rsidRPr="00B656AE">
        <w:rPr>
          <w:rFonts w:ascii="Simplified Arabic" w:hAnsi="Simplified Arabic" w:cs="Simplified Arabic"/>
          <w:sz w:val="28"/>
          <w:szCs w:val="28"/>
          <w:rtl/>
          <w:lang w:bidi="ar-IQ"/>
        </w:rPr>
        <w:t xml:space="preserve">شار </w:t>
      </w:r>
      <w:r w:rsidR="00481D8A">
        <w:rPr>
          <w:rFonts w:ascii="Simplified Arabic" w:hAnsi="Simplified Arabic" w:cs="Simplified Arabic" w:hint="cs"/>
          <w:sz w:val="28"/>
          <w:szCs w:val="28"/>
          <w:rtl/>
          <w:lang w:bidi="ar-IQ"/>
        </w:rPr>
        <w:t>(</w:t>
      </w:r>
      <w:r w:rsidRPr="00B656AE">
        <w:rPr>
          <w:rFonts w:ascii="Simplified Arabic" w:eastAsia="Calibri" w:hAnsi="Simplified Arabic" w:cs="Simplified Arabic"/>
          <w:sz w:val="28"/>
          <w:szCs w:val="28"/>
          <w:rtl/>
        </w:rPr>
        <w:t xml:space="preserve">غناية &amp; حليمي </w:t>
      </w:r>
      <w:r w:rsidR="00481D8A">
        <w:rPr>
          <w:rFonts w:ascii="Simplified Arabic" w:eastAsia="Calibri" w:hAnsi="Simplified Arabic" w:cs="Simplified Arabic" w:hint="cs"/>
          <w:sz w:val="28"/>
          <w:szCs w:val="28"/>
          <w:rtl/>
        </w:rPr>
        <w:t>،</w:t>
      </w:r>
      <w:r w:rsidRPr="00B656AE">
        <w:rPr>
          <w:rFonts w:ascii="Simplified Arabic" w:eastAsia="Calibri" w:hAnsi="Simplified Arabic" w:cs="Simplified Arabic"/>
          <w:sz w:val="28"/>
          <w:szCs w:val="28"/>
          <w:rtl/>
        </w:rPr>
        <w:t>2021)</w:t>
      </w:r>
      <w:r w:rsidRPr="00B656AE">
        <w:rPr>
          <w:rFonts w:ascii="Simplified Arabic" w:hAnsi="Simplified Arabic" w:cs="Simplified Arabic"/>
          <w:sz w:val="28"/>
          <w:szCs w:val="28"/>
          <w:rtl/>
        </w:rPr>
        <w:t xml:space="preserve"> </w:t>
      </w:r>
      <w:r w:rsidRPr="00B656AE">
        <w:rPr>
          <w:rFonts w:ascii="Simplified Arabic" w:eastAsia="Calibri" w:hAnsi="Simplified Arabic" w:cs="Simplified Arabic"/>
          <w:sz w:val="28"/>
          <w:szCs w:val="28"/>
          <w:rtl/>
        </w:rPr>
        <w:t>ان مبادئ لجنة بازل المعدلة توفر إطارا يجب على البنوك والمشرفين العمل من خلاله لتحقيق إدارة قوية وصارمة</w:t>
      </w:r>
      <w:r w:rsidRPr="00B656AE">
        <w:rPr>
          <w:rFonts w:ascii="Simplified Arabic" w:eastAsia="Calibri" w:hAnsi="Simplified Arabic" w:cs="Simplified Arabic"/>
          <w:sz w:val="28"/>
          <w:szCs w:val="28"/>
        </w:rPr>
        <w:t xml:space="preserve"> </w:t>
      </w:r>
      <w:r w:rsidRPr="00B656AE">
        <w:rPr>
          <w:rFonts w:ascii="Simplified Arabic" w:eastAsia="Calibri" w:hAnsi="Simplified Arabic" w:cs="Simplified Arabic"/>
          <w:sz w:val="28"/>
          <w:szCs w:val="28"/>
          <w:rtl/>
        </w:rPr>
        <w:t>للمخاطر وصنع القرار، وتعزيز ثقة الجمهور و الحفاظ على سلامة النظام المصرفي؛</w:t>
      </w:r>
      <w:r w:rsidRPr="00B656AE">
        <w:rPr>
          <w:rFonts w:ascii="Simplified Arabic" w:eastAsia="Calibri" w:hAnsi="Simplified Arabic" w:cs="Simplified Arabic"/>
          <w:sz w:val="28"/>
          <w:szCs w:val="28"/>
        </w:rPr>
        <w:t xml:space="preserve"> </w:t>
      </w:r>
      <w:r w:rsidRPr="00B656AE">
        <w:rPr>
          <w:rFonts w:ascii="Simplified Arabic" w:eastAsia="Calibri" w:hAnsi="Simplified Arabic" w:cs="Simplified Arabic"/>
          <w:sz w:val="28"/>
          <w:szCs w:val="28"/>
          <w:rtl/>
          <w:lang w:bidi="ar-IQ"/>
        </w:rPr>
        <w:t>وان هناك</w:t>
      </w:r>
      <w:r w:rsidRPr="00B656AE">
        <w:rPr>
          <w:rFonts w:ascii="Simplified Arabic" w:eastAsia="Calibri" w:hAnsi="Simplified Arabic" w:cs="Simplified Arabic"/>
          <w:sz w:val="28"/>
          <w:szCs w:val="28"/>
        </w:rPr>
        <w:t xml:space="preserve"> </w:t>
      </w:r>
      <w:r w:rsidRPr="00B656AE">
        <w:rPr>
          <w:rFonts w:ascii="Simplified Arabic" w:eastAsia="Calibri" w:hAnsi="Simplified Arabic" w:cs="Simplified Arabic"/>
          <w:sz w:val="28"/>
          <w:szCs w:val="28"/>
          <w:rtl/>
        </w:rPr>
        <w:t>ضعف في الإطار التشريعي والقوانين التي ترسخ مبادئ الحوكمة على مستوى البنوك بسبب عدم وجود لائحة خاصة</w:t>
      </w:r>
      <w:r w:rsidRPr="00B656AE">
        <w:rPr>
          <w:rFonts w:ascii="Simplified Arabic" w:eastAsia="Calibri" w:hAnsi="Simplified Arabic" w:cs="Simplified Arabic"/>
          <w:sz w:val="28"/>
          <w:szCs w:val="28"/>
        </w:rPr>
        <w:t xml:space="preserve"> </w:t>
      </w:r>
      <w:r w:rsidRPr="00B656AE">
        <w:rPr>
          <w:rFonts w:ascii="Simplified Arabic" w:eastAsia="Calibri" w:hAnsi="Simplified Arabic" w:cs="Simplified Arabic"/>
          <w:sz w:val="28"/>
          <w:szCs w:val="28"/>
          <w:rtl/>
        </w:rPr>
        <w:t>المبادئ صادرة عن بنك الجزائر، وذلك عكس البنوك المركزية الدولية التي تضح لائحة خاصة بالحوكمة؛</w:t>
      </w:r>
      <w:r w:rsidRPr="00B656AE">
        <w:rPr>
          <w:rFonts w:ascii="Simplified Arabic" w:eastAsia="Calibri" w:hAnsi="Simplified Arabic" w:cs="Simplified Arabic"/>
          <w:sz w:val="28"/>
          <w:szCs w:val="28"/>
        </w:rPr>
        <w:t xml:space="preserve"> </w:t>
      </w:r>
      <w:r w:rsidRPr="00B656AE">
        <w:rPr>
          <w:rFonts w:ascii="Simplified Arabic" w:eastAsia="Calibri" w:hAnsi="Simplified Arabic" w:cs="Simplified Arabic"/>
          <w:sz w:val="28"/>
          <w:szCs w:val="28"/>
          <w:rtl/>
          <w:lang w:bidi="ar-IQ"/>
        </w:rPr>
        <w:t xml:space="preserve">بالاضافة الى </w:t>
      </w:r>
      <w:r w:rsidRPr="00B656AE">
        <w:rPr>
          <w:rFonts w:ascii="Simplified Arabic" w:eastAsia="Calibri" w:hAnsi="Simplified Arabic" w:cs="Simplified Arabic"/>
          <w:sz w:val="28"/>
          <w:szCs w:val="28"/>
          <w:rtl/>
        </w:rPr>
        <w:t>عدم وجود تطبيق العقوبات الصارمة من قبل بنك الجزائر في مجال المخالفات التي قد تؤدي بإفلاس المصارف؛</w:t>
      </w:r>
      <w:r w:rsidRPr="00B656AE">
        <w:rPr>
          <w:rFonts w:ascii="Simplified Arabic" w:eastAsia="Calibri" w:hAnsi="Simplified Arabic" w:cs="Simplified Arabic"/>
          <w:sz w:val="28"/>
          <w:szCs w:val="28"/>
        </w:rPr>
        <w:t xml:space="preserve"> </w:t>
      </w:r>
      <w:r w:rsidRPr="00B656AE">
        <w:rPr>
          <w:rFonts w:ascii="Simplified Arabic" w:eastAsia="Calibri" w:hAnsi="Simplified Arabic" w:cs="Simplified Arabic"/>
          <w:sz w:val="28"/>
          <w:szCs w:val="28"/>
          <w:rtl/>
        </w:rPr>
        <w:t xml:space="preserve">عدم نشر المعلومات المحاسبية والمعلومات العامة الخاصة بالبنوك التجارية على المواقع الإلكترونية، وإن وجدت يكون نشرها </w:t>
      </w:r>
      <w:r w:rsidRPr="00B656AE">
        <w:rPr>
          <w:rFonts w:ascii="Simplified Arabic" w:eastAsia="Calibri" w:hAnsi="Simplified Arabic" w:cs="Simplified Arabic"/>
          <w:sz w:val="28"/>
          <w:szCs w:val="28"/>
          <w:rtl/>
          <w:lang w:bidi="ar-IQ"/>
        </w:rPr>
        <w:t>متاخر</w:t>
      </w:r>
      <w:r w:rsidRPr="00B656AE">
        <w:rPr>
          <w:rFonts w:ascii="Simplified Arabic" w:eastAsia="Calibri" w:hAnsi="Simplified Arabic" w:cs="Simplified Arabic"/>
          <w:sz w:val="28"/>
          <w:szCs w:val="28"/>
          <w:rtl/>
        </w:rPr>
        <w:t>، وصعوبة الحصول على المعلومات الخاصة بهذه البنوك خاصة من قبل الباحثين الأكاديميين</w:t>
      </w:r>
      <w:r w:rsidRPr="00B656AE">
        <w:rPr>
          <w:rFonts w:ascii="Simplified Arabic" w:eastAsia="Calibri" w:hAnsi="Simplified Arabic" w:cs="Simplified Arabic"/>
          <w:sz w:val="28"/>
          <w:szCs w:val="28"/>
        </w:rPr>
        <w:t xml:space="preserve"> </w:t>
      </w:r>
      <w:r w:rsidRPr="00B656AE">
        <w:rPr>
          <w:rFonts w:ascii="Simplified Arabic" w:eastAsia="Calibri" w:hAnsi="Simplified Arabic" w:cs="Simplified Arabic"/>
          <w:sz w:val="28"/>
          <w:szCs w:val="28"/>
          <w:rtl/>
        </w:rPr>
        <w:t>وهو ما يدل على انعدام الشفافية والإفصاح، عدم إلزام بنك الجزائر للمصارف التجارية بنشر تقارير الحوكمة.  ولا</w:t>
      </w:r>
      <w:r w:rsidR="00481D8A">
        <w:rPr>
          <w:rFonts w:ascii="Simplified Arabic" w:eastAsia="Calibri" w:hAnsi="Simplified Arabic" w:cs="Simplified Arabic" w:hint="cs"/>
          <w:sz w:val="28"/>
          <w:szCs w:val="28"/>
          <w:rtl/>
        </w:rPr>
        <w:t>حظ</w:t>
      </w:r>
      <w:r w:rsidRPr="00B656AE">
        <w:rPr>
          <w:rFonts w:ascii="Simplified Arabic" w:eastAsia="Calibri" w:hAnsi="Simplified Arabic" w:cs="Simplified Arabic"/>
          <w:sz w:val="28"/>
          <w:szCs w:val="28"/>
          <w:rtl/>
        </w:rPr>
        <w:t xml:space="preserve"> </w:t>
      </w:r>
      <w:r w:rsidRPr="00B656AE">
        <w:rPr>
          <w:rFonts w:ascii="Simplified Arabic" w:eastAsia="Calibri" w:hAnsi="Simplified Arabic" w:cs="Simplified Arabic"/>
          <w:sz w:val="28"/>
          <w:szCs w:val="28"/>
        </w:rPr>
        <w:t>(Fletcher et al, 2005)</w:t>
      </w:r>
      <w:r w:rsidRPr="00B656AE">
        <w:rPr>
          <w:rFonts w:ascii="Simplified Arabic" w:eastAsia="Calibri" w:hAnsi="Simplified Arabic" w:cs="Simplified Arabic"/>
          <w:sz w:val="28"/>
          <w:szCs w:val="28"/>
          <w:rtl/>
        </w:rPr>
        <w:t xml:space="preserve"> ان لا يمكن استخدام سجلات المعاملات التي تفتقد إلى الكثير من المعلومات ولا تتم معالجتها. قد ينتج عن النهج الاستباقي تقارير أخطاء تتضمن هذه المعاملات غير المعالجة التي تم إنشاؤها لمجمعي البيانات ، بحيث يكونون على دراية بآثار الأخطاء على الأمناء ، أو قسم تكنولوجيا المعلومات ، بحيث يعطي الأولوية للأتمتة ودعم المفقودين نماذج الاسعار. وإن تحديد المشكلات وحلها قبل أن تؤدي إلى معاملات فاشلة سيؤدي في النهاية إلى الاستخدام الكامل لمقياس المحفظة لتعرض الأسهم الخاصة.  أن جامعي البيانات وأمناء البيانات ومستخدمي البيانات بحاجة إلى مشاركة المعرفة لتحسين جودة البيانات في الأبعاد الثلاثة، مما يتطلب إنتاج بيانات مالية عالية الدقة معرفة عملية الجمع وعملية التخزين وعملية الاستخدام، وأن عملية جمع البيانات عادة ما تكون الأقل وضوحًا للمديرين ، فمن الواضح أنها مهمة جدًا لدقة جودة البيانات </w:t>
      </w:r>
      <w:r w:rsidRPr="00B656AE">
        <w:rPr>
          <w:rFonts w:ascii="Simplified Arabic" w:eastAsia="Calibri" w:hAnsi="Simplified Arabic" w:cs="Simplified Arabic"/>
          <w:sz w:val="28"/>
          <w:szCs w:val="28"/>
          <w:rtl/>
        </w:rPr>
        <w:lastRenderedPageBreak/>
        <w:t xml:space="preserve">المنتجة. </w:t>
      </w:r>
      <w:r w:rsidRPr="00B656AE">
        <w:rPr>
          <w:rFonts w:ascii="Simplified Arabic" w:eastAsia="Calibri" w:hAnsi="Simplified Arabic" w:cs="Simplified Arabic"/>
          <w:sz w:val="28"/>
          <w:szCs w:val="28"/>
          <w:rtl/>
          <w:lang w:bidi="ar-IQ"/>
        </w:rPr>
        <w:t xml:space="preserve"> واكد </w:t>
      </w:r>
      <w:r w:rsidRPr="00B656AE">
        <w:rPr>
          <w:rFonts w:ascii="Simplified Arabic" w:eastAsia="Calibri" w:hAnsi="Simplified Arabic" w:cs="Simplified Arabic"/>
          <w:sz w:val="28"/>
          <w:szCs w:val="28"/>
          <w:rtl/>
        </w:rPr>
        <w:t xml:space="preserve"> </w:t>
      </w:r>
      <w:r w:rsidRPr="00B656AE">
        <w:rPr>
          <w:rFonts w:ascii="Simplified Arabic" w:eastAsia="Calibri" w:hAnsi="Simplified Arabic" w:cs="Simplified Arabic"/>
          <w:sz w:val="28"/>
          <w:szCs w:val="28"/>
        </w:rPr>
        <w:t>(Al-Dalabih, 2018)</w:t>
      </w:r>
      <w:r w:rsidRPr="00B656AE">
        <w:rPr>
          <w:rFonts w:ascii="Simplified Arabic" w:eastAsia="Calibri" w:hAnsi="Simplified Arabic" w:cs="Simplified Arabic"/>
          <w:sz w:val="28"/>
          <w:szCs w:val="28"/>
          <w:rtl/>
        </w:rPr>
        <w:t xml:space="preserve"> </w:t>
      </w:r>
      <w:r w:rsidRPr="00B656AE">
        <w:rPr>
          <w:rFonts w:ascii="Simplified Arabic" w:eastAsia="Calibri" w:hAnsi="Simplified Arabic" w:cs="Simplified Arabic"/>
          <w:sz w:val="28"/>
          <w:szCs w:val="28"/>
          <w:rtl/>
          <w:lang w:bidi="ar-IQ"/>
        </w:rPr>
        <w:t>ارتفاع مستوى جودة البيانات المالية التي تعتمد عليها الشركات الخدمية الأردنية. وهذا يؤكد دقة وصحة البيانات المالية المقدمة من الشركات المالية مما يؤدي إلى زيادة مصداقية الأطراف باستخدام هذه البيانات وزيادة دقة النتائج المحققة في مختلف المجالات الائتمانية والربحية وغيرها.</w:t>
      </w:r>
      <w:r w:rsidRPr="00B656AE">
        <w:rPr>
          <w:rFonts w:ascii="Simplified Arabic" w:eastAsia="Calibri" w:hAnsi="Simplified Arabic" w:cs="Simplified Arabic"/>
          <w:sz w:val="28"/>
          <w:szCs w:val="28"/>
          <w:rtl/>
        </w:rPr>
        <w:t xml:space="preserve">  ، وبين </w:t>
      </w:r>
      <w:r w:rsidRPr="00B656AE">
        <w:rPr>
          <w:rFonts w:ascii="Simplified Arabic" w:eastAsia="Calibri" w:hAnsi="Simplified Arabic" w:cs="Simplified Arabic"/>
          <w:sz w:val="28"/>
          <w:szCs w:val="28"/>
        </w:rPr>
        <w:t>Zraqat, 2020)</w:t>
      </w:r>
      <w:r w:rsidRPr="00B656AE">
        <w:rPr>
          <w:rFonts w:ascii="Simplified Arabic" w:eastAsia="Calibri" w:hAnsi="Simplified Arabic" w:cs="Simplified Arabic"/>
          <w:sz w:val="28"/>
          <w:szCs w:val="28"/>
          <w:rtl/>
        </w:rPr>
        <w:t>) ان الشركة تستمد تميزها في أداء وظائفها ، بما في ذلك وظيفة إعداد التقرير المالي من الموارد والإمكانيات التي تمتلكها والتي قد تكون قيّمة ونادرة ، ولا يمكن تقليده بالكامل. حيث أن معرفة الموارد التي تمتلكها البيانات الضخمة للشركة ، ومدى استخدام الشركة لتقنيات ذكاء الأعمال هو مفتاح نجاح الشركة في توفير معلومات عالية القيمة تساهم في اتخاذ قرارات مستنيرة لمستخدمي البيانات المحاسبية.</w:t>
      </w:r>
    </w:p>
    <w:p w:rsidR="00E92C3D" w:rsidRDefault="00E92C3D" w:rsidP="00D274E8">
      <w:pPr>
        <w:spacing w:after="0" w:line="24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w:t>
      </w:r>
      <w:r w:rsidRPr="004D7C70">
        <w:rPr>
          <w:rFonts w:ascii="Simplified Arabic" w:eastAsia="Times New Roman" w:hAnsi="Simplified Arabic" w:cs="Simplified Arabic" w:hint="cs"/>
          <w:sz w:val="28"/>
          <w:szCs w:val="28"/>
          <w:rtl/>
        </w:rPr>
        <w:t xml:space="preserve"> </w:t>
      </w:r>
      <w:r>
        <w:rPr>
          <w:rFonts w:ascii="Simplified Arabic" w:eastAsia="Times New Roman" w:hAnsi="Simplified Arabic" w:cs="Simplified Arabic" w:hint="cs"/>
          <w:sz w:val="28"/>
          <w:szCs w:val="28"/>
          <w:rtl/>
          <w:lang w:bidi="ar-IQ"/>
        </w:rPr>
        <w:t>فالحوكمة</w:t>
      </w:r>
      <w:r w:rsidRPr="00255FD5">
        <w:rPr>
          <w:rFonts w:ascii="Simplified Arabic" w:eastAsia="Times New Roman" w:hAnsi="Simplified Arabic" w:cs="Simplified Arabic"/>
          <w:sz w:val="28"/>
          <w:szCs w:val="28"/>
          <w:rtl/>
          <w:lang w:bidi="ar-IQ"/>
        </w:rPr>
        <w:t xml:space="preserve"> مصطلح فرض نفسه وأوجد ذاته قسراً وطواعية ، ويشير لفظ الحوكمة إلى الترجمة العربية للأصل الانكليزي للكلمة ( </w:t>
      </w:r>
      <w:r w:rsidRPr="00255FD5">
        <w:rPr>
          <w:rFonts w:ascii="Simplified Arabic" w:eastAsia="Times New Roman" w:hAnsi="Simplified Arabic" w:cs="Simplified Arabic"/>
          <w:sz w:val="28"/>
          <w:szCs w:val="28"/>
          <w:lang w:bidi="ar-IQ"/>
        </w:rPr>
        <w:t>Governance</w:t>
      </w:r>
      <w:r w:rsidRPr="00255FD5">
        <w:rPr>
          <w:rFonts w:ascii="Simplified Arabic" w:eastAsia="Times New Roman" w:hAnsi="Simplified Arabic" w:cs="Simplified Arabic"/>
          <w:sz w:val="28"/>
          <w:szCs w:val="28"/>
          <w:rtl/>
          <w:lang w:bidi="ar-IQ"/>
        </w:rPr>
        <w:t xml:space="preserve"> ) الذي توصل إليه مجمع اللغة العربية بعد عدة محاولات لتعريب الكلمة </w:t>
      </w:r>
      <w:r w:rsidRPr="00255FD5">
        <w:rPr>
          <w:rFonts w:ascii="Simplified Arabic" w:eastAsia="Times New Roman" w:hAnsi="Simplified Arabic" w:cs="Simplified Arabic" w:hint="cs"/>
          <w:sz w:val="28"/>
          <w:szCs w:val="28"/>
          <w:rtl/>
          <w:lang w:bidi="ar-IQ"/>
        </w:rPr>
        <w:t>إذ</w:t>
      </w:r>
      <w:r w:rsidRPr="00255FD5">
        <w:rPr>
          <w:rFonts w:ascii="Simplified Arabic" w:eastAsia="Times New Roman" w:hAnsi="Simplified Arabic" w:cs="Simplified Arabic"/>
          <w:sz w:val="28"/>
          <w:szCs w:val="28"/>
          <w:rtl/>
          <w:lang w:bidi="ar-IQ"/>
        </w:rPr>
        <w:t xml:space="preserve"> تم سابقاً إطلاق مصطلحات أخرى مثل الإدارة الرشيدة ، </w:t>
      </w:r>
      <w:r w:rsidRPr="00255FD5">
        <w:rPr>
          <w:rFonts w:ascii="Simplified Arabic" w:eastAsia="Times New Roman" w:hAnsi="Simplified Arabic" w:cs="Simplified Arabic" w:hint="cs"/>
          <w:sz w:val="28"/>
          <w:szCs w:val="28"/>
          <w:rtl/>
          <w:lang w:bidi="ar-IQ"/>
        </w:rPr>
        <w:t>و</w:t>
      </w:r>
      <w:r w:rsidRPr="00255FD5">
        <w:rPr>
          <w:rFonts w:ascii="Simplified Arabic" w:eastAsia="Times New Roman" w:hAnsi="Simplified Arabic" w:cs="Simplified Arabic"/>
          <w:sz w:val="28"/>
          <w:szCs w:val="28"/>
          <w:rtl/>
          <w:lang w:bidi="ar-IQ"/>
        </w:rPr>
        <w:t xml:space="preserve">الإدارة الجيدة ، </w:t>
      </w:r>
      <w:r w:rsidRPr="00255FD5">
        <w:rPr>
          <w:rFonts w:ascii="Simplified Arabic" w:eastAsia="Times New Roman" w:hAnsi="Simplified Arabic" w:cs="Simplified Arabic" w:hint="cs"/>
          <w:sz w:val="28"/>
          <w:szCs w:val="28"/>
          <w:rtl/>
          <w:lang w:bidi="ar-IQ"/>
        </w:rPr>
        <w:t>و</w:t>
      </w:r>
      <w:r w:rsidRPr="00255FD5">
        <w:rPr>
          <w:rFonts w:ascii="Simplified Arabic" w:eastAsia="Times New Roman" w:hAnsi="Simplified Arabic" w:cs="Simplified Arabic"/>
          <w:sz w:val="28"/>
          <w:szCs w:val="28"/>
          <w:rtl/>
          <w:lang w:bidi="ar-IQ"/>
        </w:rPr>
        <w:t>الضبط الم</w:t>
      </w:r>
      <w:r w:rsidRPr="00255FD5">
        <w:rPr>
          <w:rFonts w:ascii="Simplified Arabic" w:eastAsia="Times New Roman" w:hAnsi="Simplified Arabic" w:cs="Simplified Arabic" w:hint="cs"/>
          <w:sz w:val="28"/>
          <w:szCs w:val="28"/>
          <w:rtl/>
          <w:lang w:bidi="ar-IQ"/>
        </w:rPr>
        <w:t>نظمي</w:t>
      </w:r>
      <w:r w:rsidRPr="00255FD5">
        <w:rPr>
          <w:rFonts w:ascii="Simplified Arabic" w:eastAsia="Times New Roman" w:hAnsi="Simplified Arabic" w:cs="Simplified Arabic"/>
          <w:sz w:val="28"/>
          <w:szCs w:val="28"/>
          <w:rtl/>
          <w:lang w:bidi="ar-IQ"/>
        </w:rPr>
        <w:t xml:space="preserve"> ، </w:t>
      </w:r>
      <w:r w:rsidRPr="00255FD5">
        <w:rPr>
          <w:rFonts w:ascii="Simplified Arabic" w:eastAsia="Times New Roman" w:hAnsi="Simplified Arabic" w:cs="Simplified Arabic" w:hint="cs"/>
          <w:sz w:val="28"/>
          <w:szCs w:val="28"/>
          <w:rtl/>
          <w:lang w:bidi="ar-IQ"/>
        </w:rPr>
        <w:t>و</w:t>
      </w:r>
      <w:r w:rsidRPr="00255FD5">
        <w:rPr>
          <w:rFonts w:ascii="Simplified Arabic" w:eastAsia="Times New Roman" w:hAnsi="Simplified Arabic" w:cs="Simplified Arabic"/>
          <w:sz w:val="28"/>
          <w:szCs w:val="28"/>
          <w:rtl/>
          <w:lang w:bidi="ar-IQ"/>
        </w:rPr>
        <w:t>التحكم الم</w:t>
      </w:r>
      <w:r w:rsidRPr="00255FD5">
        <w:rPr>
          <w:rFonts w:ascii="Simplified Arabic" w:eastAsia="Times New Roman" w:hAnsi="Simplified Arabic" w:cs="Simplified Arabic" w:hint="cs"/>
          <w:sz w:val="28"/>
          <w:szCs w:val="28"/>
          <w:rtl/>
          <w:lang w:bidi="ar-IQ"/>
        </w:rPr>
        <w:t>نظمي</w:t>
      </w:r>
      <w:r w:rsidRPr="00255FD5">
        <w:rPr>
          <w:rFonts w:ascii="Simplified Arabic" w:eastAsia="Times New Roman" w:hAnsi="Simplified Arabic" w:cs="Simplified Arabic"/>
          <w:sz w:val="28"/>
          <w:szCs w:val="28"/>
          <w:rtl/>
          <w:lang w:bidi="ar-IQ"/>
        </w:rPr>
        <w:t xml:space="preserve"> ، </w:t>
      </w:r>
      <w:r w:rsidRPr="00255FD5">
        <w:rPr>
          <w:rFonts w:ascii="Simplified Arabic" w:eastAsia="Times New Roman" w:hAnsi="Simplified Arabic" w:cs="Simplified Arabic" w:hint="cs"/>
          <w:sz w:val="28"/>
          <w:szCs w:val="28"/>
          <w:rtl/>
          <w:lang w:bidi="ar-IQ"/>
        </w:rPr>
        <w:t>و</w:t>
      </w:r>
      <w:r w:rsidRPr="00255FD5">
        <w:rPr>
          <w:rFonts w:ascii="Simplified Arabic" w:eastAsia="Times New Roman" w:hAnsi="Simplified Arabic" w:cs="Simplified Arabic"/>
          <w:sz w:val="28"/>
          <w:szCs w:val="28"/>
          <w:rtl/>
          <w:lang w:bidi="ar-IQ"/>
        </w:rPr>
        <w:t>الحاكمية الم</w:t>
      </w:r>
      <w:r w:rsidRPr="00255FD5">
        <w:rPr>
          <w:rFonts w:ascii="Simplified Arabic" w:eastAsia="Times New Roman" w:hAnsi="Simplified Arabic" w:cs="Simplified Arabic" w:hint="cs"/>
          <w:sz w:val="28"/>
          <w:szCs w:val="28"/>
          <w:rtl/>
          <w:lang w:bidi="ar-IQ"/>
        </w:rPr>
        <w:t>نظمي</w:t>
      </w:r>
      <w:r w:rsidRPr="00255FD5">
        <w:rPr>
          <w:rFonts w:ascii="Simplified Arabic" w:eastAsia="Times New Roman" w:hAnsi="Simplified Arabic" w:cs="Simplified Arabic"/>
          <w:sz w:val="28"/>
          <w:szCs w:val="28"/>
          <w:rtl/>
          <w:lang w:bidi="ar-IQ"/>
        </w:rPr>
        <w:t xml:space="preserve"> ، </w:t>
      </w:r>
      <w:r w:rsidRPr="00255FD5">
        <w:rPr>
          <w:rFonts w:ascii="Simplified Arabic" w:eastAsia="Times New Roman" w:hAnsi="Simplified Arabic" w:cs="Simplified Arabic" w:hint="cs"/>
          <w:sz w:val="28"/>
          <w:szCs w:val="28"/>
          <w:rtl/>
          <w:lang w:bidi="ar-IQ"/>
        </w:rPr>
        <w:t>و</w:t>
      </w:r>
      <w:r w:rsidRPr="00255FD5">
        <w:rPr>
          <w:rFonts w:ascii="Simplified Arabic" w:eastAsia="Times New Roman" w:hAnsi="Simplified Arabic" w:cs="Simplified Arabic"/>
          <w:sz w:val="28"/>
          <w:szCs w:val="28"/>
          <w:rtl/>
          <w:lang w:bidi="ar-IQ"/>
        </w:rPr>
        <w:t xml:space="preserve">حوكمة المنظمات ومصطلحات أخرى ، إلاّ </w:t>
      </w:r>
      <w:r w:rsidRPr="00255FD5">
        <w:rPr>
          <w:rFonts w:ascii="Simplified Arabic" w:eastAsia="Times New Roman" w:hAnsi="Simplified Arabic" w:cs="Simplified Arabic" w:hint="cs"/>
          <w:sz w:val="28"/>
          <w:szCs w:val="28"/>
          <w:rtl/>
          <w:lang w:bidi="ar-IQ"/>
        </w:rPr>
        <w:t>أ</w:t>
      </w:r>
      <w:r w:rsidRPr="00255FD5">
        <w:rPr>
          <w:rFonts w:ascii="Simplified Arabic" w:eastAsia="Times New Roman" w:hAnsi="Simplified Arabic" w:cs="Simplified Arabic"/>
          <w:sz w:val="28"/>
          <w:szCs w:val="28"/>
          <w:rtl/>
          <w:lang w:bidi="ar-IQ"/>
        </w:rPr>
        <w:t xml:space="preserve">ن الأكثر شيوعاً وتداولاً </w:t>
      </w:r>
      <w:r w:rsidRPr="00255FD5">
        <w:rPr>
          <w:rFonts w:ascii="Simplified Arabic" w:eastAsia="Times New Roman" w:hAnsi="Simplified Arabic" w:cs="Simplified Arabic" w:hint="cs"/>
          <w:sz w:val="28"/>
          <w:szCs w:val="28"/>
          <w:rtl/>
          <w:lang w:bidi="ar-IQ"/>
        </w:rPr>
        <w:t>لدى</w:t>
      </w:r>
      <w:r w:rsidRPr="00255FD5">
        <w:rPr>
          <w:rFonts w:ascii="Simplified Arabic" w:eastAsia="Times New Roman" w:hAnsi="Simplified Arabic" w:cs="Simplified Arabic"/>
          <w:sz w:val="28"/>
          <w:szCs w:val="28"/>
          <w:rtl/>
          <w:lang w:bidi="ar-IQ"/>
        </w:rPr>
        <w:t xml:space="preserve"> الكُتّاب والباحثين هو مصطلح حوكمة المنظمات أ</w:t>
      </w:r>
      <w:r w:rsidR="00D274E8">
        <w:rPr>
          <w:rFonts w:ascii="Simplified Arabic" w:eastAsia="Times New Roman" w:hAnsi="Simplified Arabic" w:cs="Simplified Arabic"/>
          <w:sz w:val="28"/>
          <w:szCs w:val="28"/>
          <w:rtl/>
          <w:lang w:bidi="ar-IQ"/>
        </w:rPr>
        <w:t>و الحوكمة المؤسسية ( يوسف ، 200</w:t>
      </w:r>
      <w:r w:rsidR="00D274E8">
        <w:rPr>
          <w:rFonts w:ascii="Simplified Arabic" w:eastAsia="Times New Roman" w:hAnsi="Simplified Arabic" w:cs="Simplified Arabic" w:hint="cs"/>
          <w:sz w:val="28"/>
          <w:szCs w:val="28"/>
          <w:rtl/>
          <w:lang w:bidi="ar-IQ"/>
        </w:rPr>
        <w:t>7</w:t>
      </w:r>
      <w:r w:rsidRPr="00255FD5">
        <w:rPr>
          <w:rFonts w:ascii="Simplified Arabic" w:eastAsia="Times New Roman" w:hAnsi="Simplified Arabic" w:cs="Simplified Arabic"/>
          <w:sz w:val="28"/>
          <w:szCs w:val="28"/>
          <w:rtl/>
          <w:lang w:bidi="ar-IQ"/>
        </w:rPr>
        <w:t xml:space="preserve"> ) .</w:t>
      </w:r>
      <w:r w:rsidRPr="00255FD5">
        <w:rPr>
          <w:rFonts w:ascii="Simplified Arabic" w:eastAsia="Times New Roman" w:hAnsi="Simplified Arabic" w:cs="Simplified Arabic"/>
          <w:sz w:val="28"/>
          <w:szCs w:val="28"/>
          <w:rtl/>
        </w:rPr>
        <w:t xml:space="preserve"> </w:t>
      </w:r>
    </w:p>
    <w:p w:rsidR="00EB5BCE" w:rsidRDefault="00E92C3D" w:rsidP="00D274E8">
      <w:pPr>
        <w:spacing w:after="0" w:line="240" w:lineRule="auto"/>
        <w:jc w:val="both"/>
        <w:rPr>
          <w:rFonts w:ascii="Simplified Arabic" w:eastAsia="Times New Roman" w:hAnsi="Simplified Arabic" w:cs="Simplified Arabic"/>
          <w:sz w:val="28"/>
          <w:szCs w:val="28"/>
          <w:rtl/>
        </w:rPr>
      </w:pPr>
      <w:r w:rsidRPr="004E0F31">
        <w:rPr>
          <w:rFonts w:ascii="Simplified Arabic" w:eastAsia="Times New Roman" w:hAnsi="Simplified Arabic" w:cs="Simplified Arabic"/>
          <w:sz w:val="28"/>
          <w:szCs w:val="28"/>
          <w:rtl/>
        </w:rPr>
        <w:t>ويمكن القول إن لفظ الحوكمة يتضمن العديد من الجوانب منها ,</w:t>
      </w:r>
      <w:r>
        <w:rPr>
          <w:rFonts w:ascii="Simplified Arabic" w:eastAsia="Times New Roman" w:hAnsi="Simplified Arabic" w:cs="Simplified Arabic" w:hint="cs"/>
          <w:sz w:val="28"/>
          <w:szCs w:val="28"/>
          <w:rtl/>
        </w:rPr>
        <w:t>(</w:t>
      </w:r>
      <w:r w:rsidRPr="004E0F31">
        <w:rPr>
          <w:rFonts w:ascii="Simplified Arabic" w:eastAsia="Times New Roman" w:hAnsi="Simplified Arabic" w:cs="Simplified Arabic"/>
          <w:sz w:val="28"/>
          <w:szCs w:val="28"/>
          <w:rtl/>
        </w:rPr>
        <w:t>الحكمة</w:t>
      </w:r>
      <w:r w:rsidRPr="004E0F31">
        <w:rPr>
          <w:rFonts w:ascii="Simplified Arabic" w:eastAsia="Times New Roman" w:hAnsi="Simplified Arabic" w:cs="Simplified Arabic"/>
          <w:sz w:val="28"/>
          <w:szCs w:val="28"/>
          <w:lang w:bidi="ar-IQ"/>
        </w:rPr>
        <w:t xml:space="preserve"> </w:t>
      </w:r>
      <w:r>
        <w:rPr>
          <w:rFonts w:ascii="Simplified Arabic" w:eastAsia="Times New Roman" w:hAnsi="Simplified Arabic" w:cs="Simplified Arabic"/>
          <w:sz w:val="28"/>
          <w:szCs w:val="28"/>
          <w:lang w:bidi="ar-IQ"/>
        </w:rPr>
        <w:t>(</w:t>
      </w:r>
      <w:r w:rsidRPr="004E0F31">
        <w:rPr>
          <w:rFonts w:ascii="Simplified Arabic" w:eastAsia="Times New Roman" w:hAnsi="Simplified Arabic" w:cs="Simplified Arabic"/>
          <w:sz w:val="28"/>
          <w:szCs w:val="28"/>
          <w:rtl/>
        </w:rPr>
        <w:t xml:space="preserve">وهو ما يقتضيه من التوجيه </w:t>
      </w:r>
      <w:r w:rsidRPr="004E0F31">
        <w:rPr>
          <w:rFonts w:ascii="Simplified Arabic" w:eastAsia="Times New Roman" w:hAnsi="Simplified Arabic" w:cs="Simplified Arabic" w:hint="cs"/>
          <w:sz w:val="28"/>
          <w:szCs w:val="28"/>
          <w:rtl/>
        </w:rPr>
        <w:t>والإرشاد</w:t>
      </w:r>
      <w:r w:rsidRPr="004E0F31">
        <w:rPr>
          <w:rFonts w:ascii="Simplified Arabic" w:eastAsia="Times New Roman" w:hAnsi="Simplified Arabic" w:cs="Simplified Arabic"/>
          <w:sz w:val="28"/>
          <w:szCs w:val="28"/>
          <w:rtl/>
        </w:rPr>
        <w:t xml:space="preserve"> و</w:t>
      </w:r>
      <w:r>
        <w:rPr>
          <w:rFonts w:ascii="Simplified Arabic" w:eastAsia="Times New Roman" w:hAnsi="Simplified Arabic" w:cs="Simplified Arabic"/>
          <w:sz w:val="28"/>
          <w:szCs w:val="28"/>
        </w:rPr>
        <w:t>)</w:t>
      </w:r>
      <w:r w:rsidRPr="004E0F31">
        <w:rPr>
          <w:rFonts w:ascii="Simplified Arabic" w:eastAsia="Times New Roman" w:hAnsi="Simplified Arabic" w:cs="Simplified Arabic"/>
          <w:sz w:val="28"/>
          <w:szCs w:val="28"/>
          <w:rtl/>
        </w:rPr>
        <w:t>الحكم</w:t>
      </w:r>
      <w:r>
        <w:rPr>
          <w:rFonts w:ascii="Simplified Arabic" w:eastAsia="Times New Roman" w:hAnsi="Simplified Arabic" w:cs="Simplified Arabic"/>
          <w:sz w:val="28"/>
          <w:szCs w:val="28"/>
        </w:rPr>
        <w:t>(</w:t>
      </w:r>
      <w:r w:rsidRPr="004E0F31">
        <w:rPr>
          <w:rFonts w:ascii="Simplified Arabic" w:eastAsia="Times New Roman" w:hAnsi="Simplified Arabic" w:cs="Simplified Arabic"/>
          <w:sz w:val="28"/>
          <w:szCs w:val="28"/>
          <w:rtl/>
        </w:rPr>
        <w:t xml:space="preserve"> وهو ما يقتضيه من السيطرة على </w:t>
      </w:r>
      <w:r w:rsidRPr="004E0F31">
        <w:rPr>
          <w:rFonts w:ascii="Simplified Arabic" w:eastAsia="Times New Roman" w:hAnsi="Simplified Arabic" w:cs="Simplified Arabic" w:hint="cs"/>
          <w:sz w:val="28"/>
          <w:szCs w:val="28"/>
          <w:rtl/>
        </w:rPr>
        <w:t>الأمور</w:t>
      </w:r>
      <w:r w:rsidRPr="004E0F31">
        <w:rPr>
          <w:rtl/>
        </w:rPr>
        <w:t xml:space="preserve"> </w:t>
      </w:r>
      <w:r w:rsidRPr="004E0F31">
        <w:rPr>
          <w:rFonts w:ascii="Simplified Arabic" w:eastAsia="Times New Roman" w:hAnsi="Simplified Arabic" w:cs="Simplified Arabic"/>
          <w:sz w:val="28"/>
          <w:szCs w:val="28"/>
          <w:rtl/>
        </w:rPr>
        <w:t>بوضع الضوابط الت</w:t>
      </w:r>
      <w:r>
        <w:rPr>
          <w:rFonts w:ascii="Simplified Arabic" w:eastAsia="Times New Roman" w:hAnsi="Simplified Arabic" w:cs="Simplified Arabic" w:hint="cs"/>
          <w:sz w:val="28"/>
          <w:szCs w:val="28"/>
          <w:rtl/>
        </w:rPr>
        <w:t>ي</w:t>
      </w:r>
      <w:r w:rsidRPr="004E0F31">
        <w:rPr>
          <w:rFonts w:ascii="Simplified Arabic" w:eastAsia="Times New Roman" w:hAnsi="Simplified Arabic" w:cs="Simplified Arabic"/>
          <w:sz w:val="28"/>
          <w:szCs w:val="28"/>
          <w:rtl/>
        </w:rPr>
        <w:t xml:space="preserve"> تتحكم ف</w:t>
      </w:r>
      <w:r>
        <w:rPr>
          <w:rFonts w:ascii="Simplified Arabic" w:eastAsia="Times New Roman" w:hAnsi="Simplified Arabic" w:cs="Simplified Arabic" w:hint="cs"/>
          <w:sz w:val="28"/>
          <w:szCs w:val="28"/>
          <w:rtl/>
        </w:rPr>
        <w:t>ي</w:t>
      </w:r>
      <w:r w:rsidRPr="004E0F31">
        <w:rPr>
          <w:rFonts w:ascii="Simplified Arabic" w:eastAsia="Times New Roman" w:hAnsi="Simplified Arabic" w:cs="Simplified Arabic"/>
          <w:sz w:val="28"/>
          <w:szCs w:val="28"/>
          <w:rtl/>
        </w:rPr>
        <w:t xml:space="preserve"> السلوك, </w:t>
      </w:r>
      <w:r w:rsidRPr="004E0F31">
        <w:rPr>
          <w:rFonts w:ascii="Simplified Arabic" w:eastAsia="Times New Roman" w:hAnsi="Simplified Arabic" w:cs="Simplified Arabic" w:hint="cs"/>
          <w:sz w:val="28"/>
          <w:szCs w:val="28"/>
          <w:rtl/>
        </w:rPr>
        <w:t>بالإضافة</w:t>
      </w:r>
      <w:r w:rsidRPr="004E0F31">
        <w:rPr>
          <w:rFonts w:ascii="Simplified Arabic" w:eastAsia="Times New Roman" w:hAnsi="Simplified Arabic" w:cs="Simplified Arabic"/>
          <w:sz w:val="28"/>
          <w:szCs w:val="28"/>
          <w:rtl/>
        </w:rPr>
        <w:t xml:space="preserve"> إلى </w:t>
      </w:r>
      <w:r>
        <w:rPr>
          <w:rFonts w:ascii="Simplified Arabic" w:eastAsia="Times New Roman" w:hAnsi="Simplified Arabic" w:cs="Simplified Arabic" w:hint="cs"/>
          <w:sz w:val="28"/>
          <w:szCs w:val="28"/>
          <w:rtl/>
        </w:rPr>
        <w:t>(</w:t>
      </w:r>
      <w:r w:rsidRPr="004E0F31">
        <w:rPr>
          <w:rFonts w:ascii="Simplified Arabic" w:eastAsia="Times New Roman" w:hAnsi="Simplified Arabic" w:cs="Simplified Arabic" w:hint="cs"/>
          <w:sz w:val="28"/>
          <w:szCs w:val="28"/>
          <w:rtl/>
        </w:rPr>
        <w:t>الاحتكام</w:t>
      </w:r>
      <w:r>
        <w:rPr>
          <w:rFonts w:ascii="Simplified Arabic" w:eastAsia="Times New Roman" w:hAnsi="Simplified Arabic" w:cs="Simplified Arabic" w:hint="cs"/>
          <w:sz w:val="28"/>
          <w:szCs w:val="28"/>
          <w:rtl/>
        </w:rPr>
        <w:t>)</w:t>
      </w:r>
      <w:r w:rsidRPr="004E0F31">
        <w:rPr>
          <w:rFonts w:ascii="Simplified Arabic" w:eastAsia="Times New Roman" w:hAnsi="Simplified Arabic" w:cs="Simplified Arabic"/>
          <w:sz w:val="28"/>
          <w:szCs w:val="28"/>
          <w:rtl/>
        </w:rPr>
        <w:t xml:space="preserve"> وهو ما يقتضيه من الرجوع إلى مرجعيات </w:t>
      </w:r>
      <w:r w:rsidRPr="004E0F31">
        <w:rPr>
          <w:rFonts w:ascii="Simplified Arabic" w:eastAsia="Times New Roman" w:hAnsi="Simplified Arabic" w:cs="Simplified Arabic" w:hint="cs"/>
          <w:sz w:val="28"/>
          <w:szCs w:val="28"/>
          <w:rtl/>
        </w:rPr>
        <w:t>أخلاقية</w:t>
      </w:r>
      <w:r w:rsidRPr="004E0F31">
        <w:rPr>
          <w:rFonts w:ascii="Simplified Arabic" w:eastAsia="Times New Roman" w:hAnsi="Simplified Arabic" w:cs="Simplified Arabic"/>
          <w:sz w:val="28"/>
          <w:szCs w:val="28"/>
          <w:rtl/>
        </w:rPr>
        <w:t xml:space="preserve"> وثقافية, وأيضاً </w:t>
      </w:r>
      <w:r>
        <w:rPr>
          <w:rFonts w:ascii="Simplified Arabic" w:eastAsia="Times New Roman" w:hAnsi="Simplified Arabic" w:cs="Simplified Arabic" w:hint="cs"/>
          <w:sz w:val="28"/>
          <w:szCs w:val="28"/>
          <w:rtl/>
        </w:rPr>
        <w:t>(</w:t>
      </w:r>
      <w:r w:rsidRPr="004E0F31">
        <w:rPr>
          <w:rFonts w:ascii="Simplified Arabic" w:eastAsia="Times New Roman" w:hAnsi="Simplified Arabic" w:cs="Simplified Arabic"/>
          <w:sz w:val="28"/>
          <w:szCs w:val="28"/>
          <w:rtl/>
        </w:rPr>
        <w:t>التحاكم</w:t>
      </w:r>
      <w:r>
        <w:rPr>
          <w:rFonts w:ascii="Simplified Arabic" w:eastAsia="Times New Roman" w:hAnsi="Simplified Arabic" w:cs="Simplified Arabic" w:hint="cs"/>
          <w:sz w:val="28"/>
          <w:szCs w:val="28"/>
          <w:rtl/>
        </w:rPr>
        <w:t>)</w:t>
      </w:r>
      <w:r w:rsidRPr="004E0F31">
        <w:rPr>
          <w:rFonts w:ascii="Simplified Arabic" w:eastAsia="Times New Roman" w:hAnsi="Simplified Arabic" w:cs="Simplified Arabic"/>
          <w:sz w:val="28"/>
          <w:szCs w:val="28"/>
          <w:rtl/>
        </w:rPr>
        <w:t xml:space="preserve"> طلباً للعدالة خاصة عند </w:t>
      </w:r>
      <w:r w:rsidRPr="004E0F31">
        <w:rPr>
          <w:rFonts w:ascii="Simplified Arabic" w:eastAsia="Times New Roman" w:hAnsi="Simplified Arabic" w:cs="Simplified Arabic" w:hint="cs"/>
          <w:sz w:val="28"/>
          <w:szCs w:val="28"/>
          <w:rtl/>
        </w:rPr>
        <w:t>انحراف</w:t>
      </w:r>
      <w:r w:rsidRPr="004E0F31">
        <w:rPr>
          <w:rFonts w:ascii="Simplified Arabic" w:eastAsia="Times New Roman" w:hAnsi="Simplified Arabic" w:cs="Simplified Arabic"/>
          <w:sz w:val="28"/>
          <w:szCs w:val="28"/>
          <w:rtl/>
        </w:rPr>
        <w:t xml:space="preserve"> سلطة </w:t>
      </w:r>
      <w:r w:rsidRPr="004E0F31">
        <w:rPr>
          <w:rFonts w:ascii="Simplified Arabic" w:eastAsia="Times New Roman" w:hAnsi="Simplified Arabic" w:cs="Simplified Arabic" w:hint="cs"/>
          <w:sz w:val="28"/>
          <w:szCs w:val="28"/>
          <w:rtl/>
        </w:rPr>
        <w:t>الإدارة</w:t>
      </w:r>
      <w:r w:rsidRPr="004E0F31">
        <w:rPr>
          <w:rFonts w:ascii="Simplified Arabic" w:eastAsia="Times New Roman" w:hAnsi="Simplified Arabic" w:cs="Simplified Arabic"/>
          <w:sz w:val="28"/>
          <w:szCs w:val="28"/>
          <w:rtl/>
        </w:rPr>
        <w:t xml:space="preserve"> </w:t>
      </w:r>
      <w:r w:rsidRPr="004E0F31">
        <w:rPr>
          <w:rFonts w:ascii="Simplified Arabic" w:eastAsia="Times New Roman" w:hAnsi="Simplified Arabic" w:cs="Simplified Arabic" w:hint="cs"/>
          <w:sz w:val="28"/>
          <w:szCs w:val="28"/>
          <w:rtl/>
        </w:rPr>
        <w:t>وتلاعبها</w:t>
      </w:r>
      <w:r w:rsidRPr="004E0F31">
        <w:rPr>
          <w:rFonts w:ascii="Simplified Arabic" w:eastAsia="Times New Roman" w:hAnsi="Simplified Arabic" w:cs="Simplified Arabic"/>
          <w:sz w:val="28"/>
          <w:szCs w:val="28"/>
          <w:rtl/>
        </w:rPr>
        <w:t xml:space="preserve"> بمصالح المساهمين.</w:t>
      </w:r>
      <w:r>
        <w:rPr>
          <w:rFonts w:ascii="Simplified Arabic" w:eastAsia="Times New Roman" w:hAnsi="Simplified Arabic" w:cs="Simplified Arabic" w:hint="cs"/>
          <w:sz w:val="28"/>
          <w:szCs w:val="28"/>
          <w:rtl/>
        </w:rPr>
        <w:t>(</w:t>
      </w:r>
      <w:r w:rsidRPr="004E0F31">
        <w:rPr>
          <w:rFonts w:ascii="Simplified Arabic" w:eastAsia="Times New Roman" w:hAnsi="Simplified Arabic" w:cs="Simplified Arabic"/>
          <w:sz w:val="28"/>
          <w:szCs w:val="28"/>
          <w:rtl/>
        </w:rPr>
        <w:t>عبد</w:t>
      </w:r>
      <w:r>
        <w:rPr>
          <w:rFonts w:ascii="Simplified Arabic" w:eastAsia="Times New Roman" w:hAnsi="Simplified Arabic" w:cs="Simplified Arabic" w:hint="cs"/>
          <w:sz w:val="28"/>
          <w:szCs w:val="28"/>
          <w:rtl/>
        </w:rPr>
        <w:t>الله</w:t>
      </w:r>
      <w:r w:rsidRPr="004E0F31">
        <w:rPr>
          <w:rFonts w:ascii="Simplified Arabic" w:eastAsia="Times New Roman" w:hAnsi="Simplified Arabic" w:cs="Simplified Arabic"/>
          <w:sz w:val="28"/>
          <w:szCs w:val="28"/>
          <w:rtl/>
        </w:rPr>
        <w:t xml:space="preserve"> بن قاسم حسن,</w:t>
      </w:r>
      <w:r w:rsidR="00D274E8">
        <w:rPr>
          <w:rFonts w:ascii="Simplified Arabic" w:eastAsia="Times New Roman" w:hAnsi="Simplified Arabic" w:cs="Simplified Arabic"/>
          <w:sz w:val="28"/>
          <w:szCs w:val="28"/>
          <w:rtl/>
        </w:rPr>
        <w:t xml:space="preserve"> 2018 </w:t>
      </w:r>
      <w:r>
        <w:rPr>
          <w:rFonts w:ascii="Simplified Arabic" w:eastAsia="Times New Roman" w:hAnsi="Simplified Arabic" w:cs="Simplified Arabic" w:hint="cs"/>
          <w:sz w:val="28"/>
          <w:szCs w:val="28"/>
          <w:rtl/>
        </w:rPr>
        <w:t>).</w:t>
      </w:r>
      <w:r w:rsidRPr="00EC0202">
        <w:rPr>
          <w:rtl/>
        </w:rPr>
        <w:t xml:space="preserve"> </w:t>
      </w:r>
      <w:r w:rsidRPr="00EC0202">
        <w:rPr>
          <w:rFonts w:ascii="Simplified Arabic" w:eastAsia="Times New Roman" w:hAnsi="Simplified Arabic" w:cs="Simplified Arabic"/>
          <w:sz w:val="28"/>
          <w:szCs w:val="28"/>
          <w:rtl/>
        </w:rPr>
        <w:t xml:space="preserve">وعلى ذلك فإن مفهوم حوكمة </w:t>
      </w:r>
      <w:r>
        <w:rPr>
          <w:rFonts w:ascii="Simplified Arabic" w:eastAsia="Times New Roman" w:hAnsi="Simplified Arabic" w:cs="Simplified Arabic" w:hint="cs"/>
          <w:sz w:val="28"/>
          <w:szCs w:val="28"/>
          <w:rtl/>
        </w:rPr>
        <w:t>الشركات</w:t>
      </w:r>
      <w:r w:rsidRPr="00EC0202">
        <w:rPr>
          <w:rFonts w:ascii="Simplified Arabic" w:eastAsia="Times New Roman" w:hAnsi="Simplified Arabic" w:cs="Simplified Arabic"/>
          <w:sz w:val="28"/>
          <w:szCs w:val="28"/>
          <w:rtl/>
        </w:rPr>
        <w:t xml:space="preserve"> يعطى بعدين </w:t>
      </w:r>
      <w:r>
        <w:rPr>
          <w:rFonts w:ascii="Simplified Arabic" w:eastAsia="Times New Roman" w:hAnsi="Simplified Arabic" w:cs="Simplified Arabic" w:hint="cs"/>
          <w:sz w:val="28"/>
          <w:szCs w:val="28"/>
          <w:rtl/>
        </w:rPr>
        <w:t>اولهما (</w:t>
      </w:r>
      <w:r w:rsidRPr="00EC0202">
        <w:rPr>
          <w:rFonts w:ascii="Simplified Arabic" w:eastAsia="Times New Roman" w:hAnsi="Simplified Arabic" w:cs="Simplified Arabic" w:hint="cs"/>
          <w:sz w:val="28"/>
          <w:szCs w:val="28"/>
          <w:rtl/>
        </w:rPr>
        <w:t>الالتزام</w:t>
      </w:r>
      <w:r>
        <w:rPr>
          <w:rFonts w:ascii="Simplified Arabic" w:eastAsia="Times New Roman" w:hAnsi="Simplified Arabic" w:cs="Simplified Arabic" w:hint="cs"/>
          <w:sz w:val="28"/>
          <w:szCs w:val="28"/>
          <w:rtl/>
        </w:rPr>
        <w:t>)</w:t>
      </w:r>
      <w:r w:rsidRPr="00EC0202">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w:t>
      </w:r>
      <w:r w:rsidRPr="00EC0202">
        <w:rPr>
          <w:rFonts w:ascii="Simplified Arabic" w:eastAsia="Times New Roman" w:hAnsi="Simplified Arabic" w:cs="Simplified Arabic"/>
          <w:sz w:val="28"/>
          <w:szCs w:val="28"/>
          <w:rtl/>
        </w:rPr>
        <w:t xml:space="preserve"> بمعنى التحقق من تنفيذ </w:t>
      </w:r>
      <w:r w:rsidRPr="00EC0202">
        <w:rPr>
          <w:rFonts w:ascii="Simplified Arabic" w:eastAsia="Times New Roman" w:hAnsi="Simplified Arabic" w:cs="Simplified Arabic" w:hint="cs"/>
          <w:sz w:val="28"/>
          <w:szCs w:val="28"/>
          <w:rtl/>
        </w:rPr>
        <w:t>الالتزامات</w:t>
      </w:r>
      <w:r w:rsidRPr="00EC0202">
        <w:rPr>
          <w:rFonts w:ascii="Simplified Arabic" w:eastAsia="Times New Roman" w:hAnsi="Simplified Arabic" w:cs="Simplified Arabic"/>
          <w:sz w:val="28"/>
          <w:szCs w:val="28"/>
          <w:rtl/>
        </w:rPr>
        <w:t xml:space="preserve"> والسياسات التشريعية والقانونية </w:t>
      </w:r>
      <w:r w:rsidRPr="00EC0202">
        <w:rPr>
          <w:rFonts w:ascii="Simplified Arabic" w:eastAsia="Times New Roman" w:hAnsi="Simplified Arabic" w:cs="Simplified Arabic" w:hint="cs"/>
          <w:sz w:val="28"/>
          <w:szCs w:val="28"/>
          <w:rtl/>
        </w:rPr>
        <w:t>والإدارية</w:t>
      </w:r>
      <w:r w:rsidRPr="00EC0202">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 xml:space="preserve"> </w:t>
      </w:r>
      <w:r w:rsidRPr="00EC0202">
        <w:rPr>
          <w:rFonts w:ascii="Simplified Arabic" w:eastAsia="Times New Roman" w:hAnsi="Simplified Arabic" w:cs="Simplified Arabic"/>
          <w:sz w:val="28"/>
          <w:szCs w:val="28"/>
          <w:rtl/>
        </w:rPr>
        <w:t>فض</w:t>
      </w:r>
      <w:r>
        <w:rPr>
          <w:rFonts w:ascii="Simplified Arabic" w:eastAsia="Times New Roman" w:hAnsi="Simplified Arabic" w:cs="Simplified Arabic" w:hint="cs"/>
          <w:sz w:val="28"/>
          <w:szCs w:val="28"/>
          <w:rtl/>
        </w:rPr>
        <w:t>لاً</w:t>
      </w:r>
      <w:r w:rsidRPr="00EC0202">
        <w:rPr>
          <w:rFonts w:ascii="Simplified Arabic" w:eastAsia="Times New Roman" w:hAnsi="Simplified Arabic" w:cs="Simplified Arabic"/>
          <w:sz w:val="28"/>
          <w:szCs w:val="28"/>
          <w:rtl/>
        </w:rPr>
        <w:t xml:space="preserve"> عن تلبية توقعات المساهمين وأصحاب المصلحة بأكبر قدر من </w:t>
      </w:r>
      <w:r w:rsidRPr="00EC0202">
        <w:rPr>
          <w:rFonts w:ascii="Simplified Arabic" w:eastAsia="Times New Roman" w:hAnsi="Simplified Arabic" w:cs="Simplified Arabic" w:hint="cs"/>
          <w:sz w:val="28"/>
          <w:szCs w:val="28"/>
          <w:rtl/>
        </w:rPr>
        <w:t>الأمانة</w:t>
      </w:r>
      <w:r w:rsidRPr="00EC0202">
        <w:rPr>
          <w:rFonts w:ascii="Simplified Arabic" w:eastAsia="Times New Roman" w:hAnsi="Simplified Arabic" w:cs="Simplified Arabic"/>
          <w:sz w:val="28"/>
          <w:szCs w:val="28"/>
          <w:rtl/>
        </w:rPr>
        <w:t xml:space="preserve"> والمكاشفة</w:t>
      </w:r>
      <w:r w:rsidRPr="00EC0202">
        <w:rPr>
          <w:rFonts w:ascii="Simplified Arabic" w:eastAsia="Times New Roman" w:hAnsi="Simplified Arabic" w:cs="Simplified Arabic"/>
          <w:sz w:val="28"/>
          <w:szCs w:val="28"/>
        </w:rPr>
        <w:t>. -</w:t>
      </w:r>
      <w:r>
        <w:rPr>
          <w:rFonts w:ascii="Simplified Arabic" w:eastAsia="Times New Roman" w:hAnsi="Simplified Arabic" w:cs="Simplified Arabic"/>
          <w:sz w:val="28"/>
          <w:szCs w:val="28"/>
        </w:rPr>
        <w:t>,</w:t>
      </w:r>
      <w:r>
        <w:rPr>
          <w:rFonts w:ascii="Simplified Arabic" w:eastAsia="Times New Roman" w:hAnsi="Simplified Arabic" w:cs="Simplified Arabic" w:hint="cs"/>
          <w:sz w:val="28"/>
          <w:szCs w:val="28"/>
          <w:rtl/>
          <w:lang w:bidi="ar-IQ"/>
        </w:rPr>
        <w:t>وثانيهما</w:t>
      </w:r>
      <w:r w:rsidRPr="00EC0202">
        <w:rPr>
          <w:rFonts w:ascii="Simplified Arabic" w:eastAsia="Times New Roman" w:hAnsi="Simplified Arabic" w:cs="Simplified Arabic"/>
          <w:sz w:val="28"/>
          <w:szCs w:val="28"/>
        </w:rPr>
        <w:t xml:space="preserve"> </w:t>
      </w:r>
      <w:r>
        <w:rPr>
          <w:rFonts w:ascii="Simplified Arabic" w:eastAsia="Times New Roman" w:hAnsi="Simplified Arabic" w:cs="Simplified Arabic"/>
          <w:sz w:val="28"/>
          <w:szCs w:val="28"/>
        </w:rPr>
        <w:t>)</w:t>
      </w:r>
      <w:r w:rsidRPr="00EC0202">
        <w:rPr>
          <w:rFonts w:ascii="Simplified Arabic" w:eastAsia="Times New Roman" w:hAnsi="Simplified Arabic" w:cs="Simplified Arabic" w:hint="cs"/>
          <w:sz w:val="28"/>
          <w:szCs w:val="28"/>
          <w:rtl/>
        </w:rPr>
        <w:t>الأداء</w:t>
      </w:r>
      <w:r>
        <w:rPr>
          <w:rFonts w:ascii="Simplified Arabic" w:eastAsia="Times New Roman" w:hAnsi="Simplified Arabic" w:cs="Simplified Arabic" w:hint="cs"/>
          <w:sz w:val="28"/>
          <w:szCs w:val="28"/>
          <w:rtl/>
        </w:rPr>
        <w:t>)</w:t>
      </w:r>
      <w:r w:rsidRPr="00EC0202">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w:t>
      </w:r>
      <w:r w:rsidRPr="00EC0202">
        <w:rPr>
          <w:rFonts w:ascii="Simplified Arabic" w:eastAsia="Times New Roman" w:hAnsi="Simplified Arabic" w:cs="Simplified Arabic"/>
          <w:sz w:val="28"/>
          <w:szCs w:val="28"/>
          <w:rtl/>
        </w:rPr>
        <w:t xml:space="preserve"> بمعنى رفع مستوى </w:t>
      </w:r>
      <w:r w:rsidRPr="00EC0202">
        <w:rPr>
          <w:rFonts w:ascii="Simplified Arabic" w:eastAsia="Times New Roman" w:hAnsi="Simplified Arabic" w:cs="Simplified Arabic" w:hint="cs"/>
          <w:sz w:val="28"/>
          <w:szCs w:val="28"/>
          <w:rtl/>
        </w:rPr>
        <w:t>الأداء</w:t>
      </w:r>
      <w:r w:rsidRPr="00EC0202">
        <w:rPr>
          <w:rFonts w:ascii="Simplified Arabic" w:eastAsia="Times New Roman" w:hAnsi="Simplified Arabic" w:cs="Simplified Arabic"/>
          <w:sz w:val="28"/>
          <w:szCs w:val="28"/>
          <w:rtl/>
        </w:rPr>
        <w:t xml:space="preserve"> الشامل لل</w:t>
      </w:r>
      <w:r>
        <w:rPr>
          <w:rFonts w:ascii="Simplified Arabic" w:eastAsia="Times New Roman" w:hAnsi="Simplified Arabic" w:cs="Simplified Arabic" w:hint="cs"/>
          <w:sz w:val="28"/>
          <w:szCs w:val="28"/>
          <w:rtl/>
        </w:rPr>
        <w:t>شركات</w:t>
      </w:r>
      <w:r w:rsidRPr="00EC0202">
        <w:rPr>
          <w:rFonts w:ascii="Simplified Arabic" w:eastAsia="Times New Roman" w:hAnsi="Simplified Arabic" w:cs="Simplified Arabic"/>
          <w:sz w:val="28"/>
          <w:szCs w:val="28"/>
          <w:rtl/>
        </w:rPr>
        <w:t xml:space="preserve"> والسع</w:t>
      </w:r>
      <w:r>
        <w:rPr>
          <w:rFonts w:ascii="Simplified Arabic" w:eastAsia="Times New Roman" w:hAnsi="Simplified Arabic" w:cs="Simplified Arabic" w:hint="cs"/>
          <w:sz w:val="28"/>
          <w:szCs w:val="28"/>
          <w:rtl/>
        </w:rPr>
        <w:t>ي</w:t>
      </w:r>
      <w:r w:rsidRPr="00EC0202">
        <w:rPr>
          <w:rFonts w:ascii="Simplified Arabic" w:eastAsia="Times New Roman" w:hAnsi="Simplified Arabic" w:cs="Simplified Arabic"/>
          <w:sz w:val="28"/>
          <w:szCs w:val="28"/>
          <w:rtl/>
        </w:rPr>
        <w:t xml:space="preserve"> إلى </w:t>
      </w:r>
      <w:r>
        <w:rPr>
          <w:rFonts w:ascii="Simplified Arabic" w:eastAsia="Times New Roman" w:hAnsi="Simplified Arabic" w:cs="Simplified Arabic" w:hint="cs"/>
          <w:sz w:val="28"/>
          <w:szCs w:val="28"/>
          <w:rtl/>
        </w:rPr>
        <w:t>استثمار</w:t>
      </w:r>
      <w:r w:rsidRPr="00EC0202">
        <w:rPr>
          <w:rFonts w:ascii="Simplified Arabic" w:eastAsia="Times New Roman" w:hAnsi="Simplified Arabic" w:cs="Simplified Arabic"/>
          <w:sz w:val="28"/>
          <w:szCs w:val="28"/>
          <w:rtl/>
        </w:rPr>
        <w:t xml:space="preserve"> الفرص </w:t>
      </w:r>
      <w:r w:rsidRPr="00EC0202">
        <w:rPr>
          <w:rFonts w:ascii="Simplified Arabic" w:eastAsia="Times New Roman" w:hAnsi="Simplified Arabic" w:cs="Simplified Arabic" w:hint="cs"/>
          <w:sz w:val="28"/>
          <w:szCs w:val="28"/>
          <w:rtl/>
        </w:rPr>
        <w:t>الإيجابية</w:t>
      </w:r>
      <w:r w:rsidRPr="00EC0202">
        <w:rPr>
          <w:rFonts w:ascii="Simplified Arabic" w:eastAsia="Times New Roman" w:hAnsi="Simplified Arabic" w:cs="Simplified Arabic"/>
          <w:sz w:val="28"/>
          <w:szCs w:val="28"/>
          <w:rtl/>
        </w:rPr>
        <w:t xml:space="preserve"> للمخاطر الفعلية والمتوقعة والتقليل من </w:t>
      </w:r>
      <w:r>
        <w:rPr>
          <w:rFonts w:ascii="Simplified Arabic" w:eastAsia="Times New Roman" w:hAnsi="Simplified Arabic" w:cs="Simplified Arabic" w:hint="cs"/>
          <w:sz w:val="28"/>
          <w:szCs w:val="28"/>
          <w:rtl/>
        </w:rPr>
        <w:t>اثارها</w:t>
      </w:r>
      <w:r w:rsidRPr="00EC0202">
        <w:rPr>
          <w:rFonts w:ascii="Simplified Arabic" w:eastAsia="Times New Roman" w:hAnsi="Simplified Arabic" w:cs="Simplified Arabic"/>
          <w:sz w:val="28"/>
          <w:szCs w:val="28"/>
          <w:rtl/>
        </w:rPr>
        <w:t xml:space="preserve"> السلبية.</w:t>
      </w:r>
    </w:p>
    <w:p w:rsidR="00E92C3D" w:rsidRPr="00E92C3D" w:rsidRDefault="00E92C3D" w:rsidP="00EB5BCE">
      <w:pPr>
        <w:spacing w:after="0" w:line="240" w:lineRule="auto"/>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rPr>
        <w:t>(</w:t>
      </w:r>
      <w:r w:rsidRPr="00EC0202">
        <w:rPr>
          <w:rFonts w:ascii="Simplified Arabic" w:eastAsia="Times New Roman" w:hAnsi="Simplified Arabic" w:cs="Simplified Arabic"/>
          <w:sz w:val="28"/>
          <w:szCs w:val="28"/>
          <w:rtl/>
        </w:rPr>
        <w:t>عصام, 2013</w:t>
      </w:r>
      <w:r>
        <w:rPr>
          <w:rFonts w:ascii="Simplified Arabic" w:eastAsia="Times New Roman" w:hAnsi="Simplified Arabic" w:cs="Simplified Arabic" w:hint="cs"/>
          <w:sz w:val="28"/>
          <w:szCs w:val="28"/>
          <w:rtl/>
          <w:lang w:bidi="ar-IQ"/>
        </w:rPr>
        <w:t>،).  و</w:t>
      </w:r>
      <w:r w:rsidRPr="00255FD5">
        <w:rPr>
          <w:rFonts w:ascii="Simplified Arabic" w:eastAsia="Times New Roman" w:hAnsi="Simplified Arabic" w:cs="Simplified Arabic" w:hint="cs"/>
          <w:sz w:val="28"/>
          <w:szCs w:val="28"/>
          <w:rtl/>
          <w:lang w:bidi="ar-IQ"/>
        </w:rPr>
        <w:t>يمكن</w:t>
      </w:r>
      <w:r w:rsidRPr="00255FD5">
        <w:rPr>
          <w:rFonts w:ascii="Simplified Arabic" w:eastAsia="Times New Roman" w:hAnsi="Simplified Arabic" w:cs="Simplified Arabic"/>
          <w:sz w:val="28"/>
          <w:szCs w:val="28"/>
          <w:rtl/>
          <w:lang w:bidi="ar-IQ"/>
        </w:rPr>
        <w:t xml:space="preserve"> </w:t>
      </w:r>
      <w:r w:rsidRPr="00255FD5">
        <w:rPr>
          <w:rFonts w:ascii="Simplified Arabic" w:eastAsia="Times New Roman" w:hAnsi="Simplified Arabic" w:cs="Simplified Arabic" w:hint="cs"/>
          <w:sz w:val="28"/>
          <w:szCs w:val="28"/>
          <w:rtl/>
          <w:lang w:bidi="ar-IQ"/>
        </w:rPr>
        <w:t>تعريف</w:t>
      </w:r>
      <w:r w:rsidRPr="00255FD5">
        <w:rPr>
          <w:rFonts w:ascii="Simplified Arabic" w:eastAsia="Times New Roman" w:hAnsi="Simplified Arabic" w:cs="Simplified Arabic"/>
          <w:sz w:val="28"/>
          <w:szCs w:val="28"/>
          <w:rtl/>
          <w:lang w:bidi="ar-IQ"/>
        </w:rPr>
        <w:t xml:space="preserve"> </w:t>
      </w:r>
      <w:r w:rsidRPr="00255FD5">
        <w:rPr>
          <w:rFonts w:ascii="Simplified Arabic" w:eastAsia="Times New Roman" w:hAnsi="Simplified Arabic" w:cs="Simplified Arabic" w:hint="cs"/>
          <w:sz w:val="28"/>
          <w:szCs w:val="28"/>
          <w:rtl/>
          <w:lang w:bidi="ar-IQ"/>
        </w:rPr>
        <w:t>مصطلح</w:t>
      </w:r>
      <w:r w:rsidRPr="00255FD5">
        <w:rPr>
          <w:rFonts w:ascii="Simplified Arabic" w:eastAsia="Times New Roman" w:hAnsi="Simplified Arabic" w:cs="Simplified Arabic"/>
          <w:sz w:val="28"/>
          <w:szCs w:val="28"/>
          <w:rtl/>
          <w:lang w:bidi="ar-IQ"/>
        </w:rPr>
        <w:t xml:space="preserve"> </w:t>
      </w:r>
      <w:r w:rsidRPr="00255FD5">
        <w:rPr>
          <w:rFonts w:ascii="Simplified Arabic" w:eastAsia="Times New Roman" w:hAnsi="Simplified Arabic" w:cs="Simplified Arabic" w:hint="cs"/>
          <w:sz w:val="28"/>
          <w:szCs w:val="28"/>
          <w:rtl/>
          <w:lang w:bidi="ar-IQ"/>
        </w:rPr>
        <w:t>حوكمة</w:t>
      </w:r>
      <w:r w:rsidRPr="00255FD5">
        <w:rPr>
          <w:rFonts w:ascii="Simplified Arabic" w:eastAsia="Times New Roman" w:hAnsi="Simplified Arabic" w:cs="Simplified Arabic"/>
          <w:sz w:val="28"/>
          <w:szCs w:val="28"/>
          <w:rtl/>
          <w:lang w:bidi="ar-IQ"/>
        </w:rPr>
        <w:t xml:space="preserve"> </w:t>
      </w:r>
      <w:r w:rsidRPr="00255FD5">
        <w:rPr>
          <w:rFonts w:ascii="Simplified Arabic" w:eastAsia="Times New Roman" w:hAnsi="Simplified Arabic" w:cs="Simplified Arabic" w:hint="cs"/>
          <w:sz w:val="28"/>
          <w:szCs w:val="28"/>
          <w:rtl/>
          <w:lang w:bidi="ar-IQ"/>
        </w:rPr>
        <w:t>الشركات</w:t>
      </w:r>
      <w:r w:rsidRPr="00255FD5">
        <w:rPr>
          <w:rFonts w:ascii="Simplified Arabic" w:eastAsia="Times New Roman" w:hAnsi="Simplified Arabic" w:cs="Simplified Arabic"/>
          <w:sz w:val="28"/>
          <w:szCs w:val="28"/>
          <w:rtl/>
          <w:lang w:bidi="ar-IQ"/>
        </w:rPr>
        <w:t xml:space="preserve"> </w:t>
      </w:r>
      <w:r w:rsidRPr="00255FD5">
        <w:rPr>
          <w:rFonts w:ascii="Simplified Arabic" w:eastAsia="Times New Roman" w:hAnsi="Simplified Arabic" w:cs="Simplified Arabic" w:hint="cs"/>
          <w:sz w:val="28"/>
          <w:szCs w:val="28"/>
          <w:rtl/>
          <w:lang w:bidi="ar-IQ"/>
        </w:rPr>
        <w:t>على</w:t>
      </w:r>
      <w:r w:rsidRPr="00255FD5">
        <w:rPr>
          <w:rFonts w:ascii="Simplified Arabic" w:eastAsia="Times New Roman" w:hAnsi="Simplified Arabic" w:cs="Simplified Arabic"/>
          <w:sz w:val="28"/>
          <w:szCs w:val="28"/>
          <w:rtl/>
          <w:lang w:bidi="ar-IQ"/>
        </w:rPr>
        <w:t xml:space="preserve"> </w:t>
      </w:r>
      <w:r w:rsidRPr="00255FD5">
        <w:rPr>
          <w:rFonts w:ascii="Simplified Arabic" w:eastAsia="Times New Roman" w:hAnsi="Simplified Arabic" w:cs="Simplified Arabic" w:hint="cs"/>
          <w:sz w:val="28"/>
          <w:szCs w:val="28"/>
          <w:rtl/>
          <w:lang w:bidi="ar-IQ"/>
        </w:rPr>
        <w:t>أنه</w:t>
      </w:r>
      <w:r>
        <w:rPr>
          <w:rFonts w:ascii="Simplified Arabic" w:eastAsia="Times New Roman" w:hAnsi="Simplified Arabic" w:cs="Simplified Arabic" w:hint="cs"/>
          <w:sz w:val="28"/>
          <w:szCs w:val="28"/>
          <w:rtl/>
          <w:lang w:bidi="ar-IQ"/>
        </w:rPr>
        <w:t xml:space="preserve"> ذلك المفهوم الذي </w:t>
      </w:r>
      <w:r>
        <w:rPr>
          <w:rFonts w:ascii="Simplified Arabic" w:eastAsia="Times New Roman" w:hAnsi="Simplified Arabic" w:cs="Simplified Arabic" w:hint="cs"/>
          <w:sz w:val="28"/>
          <w:szCs w:val="28"/>
          <w:rtl/>
        </w:rPr>
        <w:t>ي</w:t>
      </w:r>
      <w:r w:rsidRPr="00462B69">
        <w:rPr>
          <w:rFonts w:ascii="Simplified Arabic" w:eastAsia="Times New Roman" w:hAnsi="Simplified Arabic" w:cs="Simplified Arabic"/>
          <w:sz w:val="28"/>
          <w:szCs w:val="28"/>
          <w:rtl/>
        </w:rPr>
        <w:t>تعلق بتعزيز مبادئ العدالة المؤسسية والشفافية وتحمل المسؤولية</w:t>
      </w:r>
      <w:r>
        <w:rPr>
          <w:rFonts w:ascii="Simplified Arabic" w:eastAsia="Times New Roman" w:hAnsi="Simplified Arabic" w:cs="Simplified Arabic" w:hint="cs"/>
          <w:sz w:val="28"/>
          <w:szCs w:val="28"/>
          <w:rtl/>
        </w:rPr>
        <w:t>،</w:t>
      </w:r>
      <w:r w:rsidRPr="00462B69">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و</w:t>
      </w:r>
      <w:r w:rsidRPr="00462B69">
        <w:rPr>
          <w:rFonts w:ascii="Simplified Arabic" w:eastAsia="Times New Roman" w:hAnsi="Simplified Arabic" w:cs="Simplified Arabic"/>
          <w:sz w:val="28"/>
          <w:szCs w:val="28"/>
          <w:rtl/>
        </w:rPr>
        <w:t xml:space="preserve">إنها عملية مستمرة تهدف لتحويل المؤسسات والشركات إلى كيانات أكثر ديمقراطية، بما يساهم في تعزيز </w:t>
      </w:r>
      <w:r w:rsidRPr="00462B69">
        <w:rPr>
          <w:rFonts w:ascii="Simplified Arabic" w:eastAsia="Times New Roman" w:hAnsi="Simplified Arabic" w:cs="Simplified Arabic" w:hint="cs"/>
          <w:sz w:val="28"/>
          <w:szCs w:val="28"/>
          <w:rtl/>
        </w:rPr>
        <w:t>الإدارة</w:t>
      </w:r>
      <w:r w:rsidRPr="00462B69">
        <w:rPr>
          <w:rFonts w:ascii="Simplified Arabic" w:eastAsia="Times New Roman" w:hAnsi="Simplified Arabic" w:cs="Simplified Arabic"/>
          <w:sz w:val="28"/>
          <w:szCs w:val="28"/>
          <w:rtl/>
        </w:rPr>
        <w:t xml:space="preserve"> المسؤولة للشركة وتوجيهها</w:t>
      </w:r>
      <w:r w:rsidR="00EB5BCE">
        <w:rPr>
          <w:rFonts w:ascii="Simplified Arabic" w:eastAsia="Times New Roman" w:hAnsi="Simplified Arabic" w:cs="Simplified Arabic"/>
          <w:sz w:val="28"/>
          <w:szCs w:val="28"/>
          <w:rtl/>
        </w:rPr>
        <w:t xml:space="preserve"> نحو خلق القيمة على المدى الطوي</w:t>
      </w:r>
      <w:r w:rsidR="00EB5BCE">
        <w:rPr>
          <w:rFonts w:ascii="Simplified Arabic" w:eastAsia="Times New Roman" w:hAnsi="Simplified Arabic" w:cs="Simplified Arabic" w:hint="cs"/>
          <w:sz w:val="28"/>
          <w:szCs w:val="28"/>
          <w:rtl/>
        </w:rPr>
        <w:t>ل</w:t>
      </w:r>
      <w:r>
        <w:rPr>
          <w:rFonts w:ascii="Simplified Arabic" w:eastAsia="Times New Roman" w:hAnsi="Simplified Arabic" w:cs="Simplified Arabic" w:hint="cs"/>
          <w:sz w:val="28"/>
          <w:szCs w:val="28"/>
          <w:rtl/>
        </w:rPr>
        <w:t xml:space="preserve"> </w:t>
      </w:r>
      <w:r w:rsidRPr="00462B69">
        <w:rPr>
          <w:rFonts w:ascii="Simplified Arabic" w:eastAsia="Times New Roman" w:hAnsi="Simplified Arabic" w:cs="Simplified Arabic"/>
          <w:sz w:val="28"/>
          <w:szCs w:val="28"/>
          <w:rtl/>
        </w:rPr>
        <w:t xml:space="preserve"> </w:t>
      </w:r>
      <w:r w:rsidR="00EB5BCE">
        <w:rPr>
          <w:rFonts w:ascii="Simplified Arabic" w:eastAsia="Times New Roman" w:hAnsi="Simplified Arabic" w:cs="Simplified Arabic"/>
          <w:sz w:val="28"/>
          <w:szCs w:val="28"/>
        </w:rPr>
        <w:t>(Amakin, 2021</w:t>
      </w:r>
      <w:r>
        <w:rPr>
          <w:rFonts w:ascii="Simplified Arabic" w:eastAsia="Times New Roman" w:hAnsi="Simplified Arabic" w:cs="Simplified Arabic"/>
          <w:sz w:val="28"/>
          <w:szCs w:val="28"/>
        </w:rPr>
        <w:t>)</w:t>
      </w:r>
      <w:r>
        <w:rPr>
          <w:rFonts w:ascii="Simplified Arabic" w:eastAsia="Times New Roman" w:hAnsi="Simplified Arabic" w:cs="Simplified Arabic" w:hint="cs"/>
          <w:sz w:val="28"/>
          <w:szCs w:val="28"/>
          <w:rtl/>
          <w:lang w:bidi="ar-IQ"/>
        </w:rPr>
        <w:t xml:space="preserve">. </w:t>
      </w:r>
      <w:r w:rsidRPr="00491B23">
        <w:rPr>
          <w:rFonts w:ascii="Simplified Arabic" w:eastAsia="Times New Roman" w:hAnsi="Simplified Arabic" w:cs="Simplified Arabic"/>
          <w:sz w:val="28"/>
          <w:szCs w:val="28"/>
          <w:rtl/>
        </w:rPr>
        <w:t>كما تعرف مؤسسة التمويل الدولية</w:t>
      </w:r>
      <w:r w:rsidRPr="00491B23">
        <w:rPr>
          <w:rFonts w:ascii="Simplified Arabic" w:eastAsia="Times New Roman" w:hAnsi="Simplified Arabic" w:cs="Simplified Arabic"/>
          <w:sz w:val="28"/>
          <w:szCs w:val="28"/>
          <w:lang w:bidi="ar-IQ"/>
        </w:rPr>
        <w:t xml:space="preserve"> (IFC</w:t>
      </w:r>
      <w:r>
        <w:rPr>
          <w:rFonts w:ascii="Simplified Arabic" w:eastAsia="Times New Roman" w:hAnsi="Simplified Arabic" w:cs="Simplified Arabic"/>
          <w:sz w:val="28"/>
          <w:szCs w:val="28"/>
          <w:lang w:bidi="ar-IQ"/>
        </w:rPr>
        <w:t>)</w:t>
      </w:r>
      <w:r w:rsidRPr="00491B23">
        <w:rPr>
          <w:rFonts w:ascii="Simplified Arabic" w:eastAsia="Times New Roman" w:hAnsi="Simplified Arabic" w:cs="Simplified Arabic"/>
          <w:sz w:val="28"/>
          <w:szCs w:val="28"/>
          <w:lang w:bidi="ar-IQ"/>
        </w:rPr>
        <w:t xml:space="preserve"> </w:t>
      </w:r>
      <w:r w:rsidRPr="00491B23">
        <w:rPr>
          <w:rFonts w:ascii="Simplified Arabic" w:eastAsia="Times New Roman" w:hAnsi="Simplified Arabic" w:cs="Simplified Arabic"/>
          <w:sz w:val="28"/>
          <w:szCs w:val="28"/>
          <w:rtl/>
        </w:rPr>
        <w:t xml:space="preserve">الحوكمة على أنها الهياكل والعمليات التي يتم من </w:t>
      </w:r>
      <w:r w:rsidRPr="00491B23">
        <w:rPr>
          <w:rFonts w:ascii="Simplified Arabic" w:eastAsia="Times New Roman" w:hAnsi="Simplified Arabic" w:cs="Simplified Arabic" w:hint="cs"/>
          <w:sz w:val="28"/>
          <w:szCs w:val="28"/>
          <w:rtl/>
        </w:rPr>
        <w:t>خلالها</w:t>
      </w:r>
      <w:r w:rsidRPr="00491B23">
        <w:rPr>
          <w:rFonts w:ascii="Simplified Arabic" w:eastAsia="Times New Roman" w:hAnsi="Simplified Arabic" w:cs="Simplified Arabic"/>
          <w:sz w:val="28"/>
          <w:szCs w:val="28"/>
          <w:rtl/>
        </w:rPr>
        <w:t xml:space="preserve"> توجيه الشركات والتحكم </w:t>
      </w:r>
      <w:r w:rsidRPr="00491B23">
        <w:rPr>
          <w:rFonts w:ascii="Simplified Arabic" w:eastAsia="Times New Roman" w:hAnsi="Simplified Arabic" w:cs="Simplified Arabic"/>
          <w:sz w:val="28"/>
          <w:szCs w:val="28"/>
          <w:rtl/>
        </w:rPr>
        <w:lastRenderedPageBreak/>
        <w:t xml:space="preserve">فيها، لتساعد الشركات على العمل بشكل أكثر كفاءة وتحسين الوصول إلى رأس المال، وتخفيف المخاطر، والحماية من سوء </w:t>
      </w:r>
      <w:r w:rsidRPr="00491B23">
        <w:rPr>
          <w:rFonts w:ascii="Simplified Arabic" w:eastAsia="Times New Roman" w:hAnsi="Simplified Arabic" w:cs="Simplified Arabic" w:hint="cs"/>
          <w:sz w:val="28"/>
          <w:szCs w:val="28"/>
          <w:rtl/>
        </w:rPr>
        <w:t>الإدارة</w:t>
      </w:r>
      <w:r w:rsidRPr="00491B23">
        <w:rPr>
          <w:rFonts w:ascii="Simplified Arabic" w:eastAsia="Times New Roman" w:hAnsi="Simplified Arabic" w:cs="Simplified Arabic"/>
          <w:sz w:val="28"/>
          <w:szCs w:val="28"/>
          <w:rtl/>
        </w:rPr>
        <w:t xml:space="preserve">، وتجعل الشركات أكثر شفافية وخضوعا للمساءلة أمام المستثمرين ويمنحهم </w:t>
      </w:r>
      <w:r w:rsidRPr="00491B23">
        <w:rPr>
          <w:rFonts w:ascii="Simplified Arabic" w:eastAsia="Times New Roman" w:hAnsi="Simplified Arabic" w:cs="Simplified Arabic" w:hint="cs"/>
          <w:sz w:val="28"/>
          <w:szCs w:val="28"/>
          <w:rtl/>
        </w:rPr>
        <w:t>الأدوات</w:t>
      </w:r>
      <w:r w:rsidRPr="00491B23">
        <w:rPr>
          <w:rFonts w:ascii="Simplified Arabic" w:eastAsia="Times New Roman" w:hAnsi="Simplified Arabic" w:cs="Simplified Arabic"/>
          <w:sz w:val="28"/>
          <w:szCs w:val="28"/>
          <w:rtl/>
        </w:rPr>
        <w:t xml:space="preserve"> </w:t>
      </w:r>
      <w:r w:rsidRPr="00491B23">
        <w:rPr>
          <w:rFonts w:ascii="Simplified Arabic" w:eastAsia="Times New Roman" w:hAnsi="Simplified Arabic" w:cs="Simplified Arabic" w:hint="cs"/>
          <w:sz w:val="28"/>
          <w:szCs w:val="28"/>
          <w:rtl/>
        </w:rPr>
        <w:t>اللازمة</w:t>
      </w:r>
      <w:r w:rsidRPr="00491B23">
        <w:rPr>
          <w:rFonts w:ascii="Simplified Arabic" w:eastAsia="Times New Roman" w:hAnsi="Simplified Arabic" w:cs="Simplified Arabic"/>
          <w:sz w:val="28"/>
          <w:szCs w:val="28"/>
          <w:rtl/>
        </w:rPr>
        <w:t xml:space="preserve"> </w:t>
      </w:r>
      <w:r w:rsidRPr="00491B23">
        <w:rPr>
          <w:rFonts w:ascii="Simplified Arabic" w:eastAsia="Times New Roman" w:hAnsi="Simplified Arabic" w:cs="Simplified Arabic" w:hint="cs"/>
          <w:sz w:val="28"/>
          <w:szCs w:val="28"/>
          <w:rtl/>
        </w:rPr>
        <w:t>للاستجابة</w:t>
      </w:r>
      <w:r w:rsidRPr="00491B23">
        <w:rPr>
          <w:rFonts w:ascii="Simplified Arabic" w:eastAsia="Times New Roman" w:hAnsi="Simplified Arabic" w:cs="Simplified Arabic"/>
          <w:sz w:val="28"/>
          <w:szCs w:val="28"/>
          <w:rtl/>
        </w:rPr>
        <w:t xml:space="preserve"> لمخاوف أصحاب المصلحة، والتي تساهم في التنمية، أي التي تشجع </w:t>
      </w:r>
      <w:r w:rsidRPr="00491B23">
        <w:rPr>
          <w:rFonts w:ascii="Simplified Arabic" w:eastAsia="Times New Roman" w:hAnsi="Simplified Arabic" w:cs="Simplified Arabic" w:hint="cs"/>
          <w:sz w:val="28"/>
          <w:szCs w:val="28"/>
          <w:rtl/>
        </w:rPr>
        <w:t>الاستثمارات</w:t>
      </w:r>
      <w:r w:rsidRPr="00491B23">
        <w:rPr>
          <w:rFonts w:ascii="Simplified Arabic" w:eastAsia="Times New Roman" w:hAnsi="Simplified Arabic" w:cs="Simplified Arabic"/>
          <w:sz w:val="28"/>
          <w:szCs w:val="28"/>
          <w:rtl/>
        </w:rPr>
        <w:t xml:space="preserve"> الجديدة و تعزز النمو </w:t>
      </w:r>
      <w:r w:rsidRPr="00491B23">
        <w:rPr>
          <w:rFonts w:ascii="Simplified Arabic" w:eastAsia="Times New Roman" w:hAnsi="Simplified Arabic" w:cs="Simplified Arabic" w:hint="cs"/>
          <w:sz w:val="28"/>
          <w:szCs w:val="28"/>
          <w:rtl/>
        </w:rPr>
        <w:t>الاقتصادي</w:t>
      </w:r>
      <w:r w:rsidRPr="00491B23">
        <w:rPr>
          <w:rFonts w:ascii="Simplified Arabic" w:eastAsia="Times New Roman" w:hAnsi="Simplified Arabic" w:cs="Simplified Arabic"/>
          <w:sz w:val="28"/>
          <w:szCs w:val="28"/>
          <w:rtl/>
        </w:rPr>
        <w:t xml:space="preserve"> و توفر فرص</w:t>
      </w:r>
      <w:r>
        <w:rPr>
          <w:rFonts w:ascii="Simplified Arabic" w:eastAsia="Times New Roman" w:hAnsi="Simplified Arabic" w:cs="Simplified Arabic" w:hint="cs"/>
          <w:sz w:val="28"/>
          <w:szCs w:val="28"/>
          <w:rtl/>
          <w:lang w:bidi="ar-IQ"/>
        </w:rPr>
        <w:t xml:space="preserve"> </w:t>
      </w:r>
      <w:r w:rsidRPr="00491B23">
        <w:rPr>
          <w:rFonts w:ascii="Simplified Arabic" w:eastAsia="Times New Roman" w:hAnsi="Simplified Arabic" w:cs="Simplified Arabic"/>
          <w:sz w:val="28"/>
          <w:szCs w:val="28"/>
          <w:rtl/>
        </w:rPr>
        <w:t>العمل</w:t>
      </w:r>
      <w:r>
        <w:rPr>
          <w:rFonts w:ascii="Simplified Arabic" w:eastAsia="Times New Roman" w:hAnsi="Simplified Arabic" w:cs="Simplified Arabic" w:hint="cs"/>
          <w:sz w:val="28"/>
          <w:szCs w:val="28"/>
          <w:rtl/>
        </w:rPr>
        <w:t xml:space="preserve"> </w:t>
      </w:r>
      <w:r w:rsidR="00EB5BCE">
        <w:rPr>
          <w:rFonts w:ascii="Simplified Arabic" w:eastAsia="Times New Roman" w:hAnsi="Simplified Arabic" w:cs="Simplified Arabic" w:hint="cs"/>
          <w:sz w:val="28"/>
          <w:szCs w:val="28"/>
          <w:rtl/>
          <w:lang w:bidi="ar-IQ"/>
        </w:rPr>
        <w:t>(عيسى، 2022</w:t>
      </w:r>
      <w:r>
        <w:rPr>
          <w:rFonts w:ascii="Simplified Arabic" w:eastAsia="Times New Roman" w:hAnsi="Simplified Arabic" w:cs="Simplified Arabic" w:hint="cs"/>
          <w:sz w:val="28"/>
          <w:szCs w:val="28"/>
          <w:rtl/>
          <w:lang w:bidi="ar-IQ"/>
        </w:rPr>
        <w:t>).</w:t>
      </w:r>
      <w:r>
        <w:rPr>
          <w:rFonts w:ascii="Simplified Arabic" w:eastAsia="Times New Roman" w:hAnsi="Simplified Arabic" w:cs="Simplified Arabic"/>
          <w:sz w:val="28"/>
          <w:szCs w:val="28"/>
          <w:lang w:bidi="ar-IQ"/>
        </w:rPr>
        <w:t xml:space="preserve"> </w:t>
      </w:r>
      <w:r w:rsidR="00EB5BCE">
        <w:rPr>
          <w:rFonts w:ascii="Simplified Arabic" w:eastAsia="Times New Roman" w:hAnsi="Simplified Arabic" w:cs="Simplified Arabic" w:hint="cs"/>
          <w:sz w:val="28"/>
          <w:szCs w:val="28"/>
          <w:rtl/>
        </w:rPr>
        <w:t>واشار (علون، 2019</w:t>
      </w:r>
      <w:r w:rsidRPr="004D7C70">
        <w:rPr>
          <w:rFonts w:ascii="Simplified Arabic" w:eastAsia="Times New Roman" w:hAnsi="Simplified Arabic" w:cs="Simplified Arabic" w:hint="cs"/>
          <w:sz w:val="28"/>
          <w:szCs w:val="28"/>
          <w:rtl/>
        </w:rPr>
        <w:t xml:space="preserve">) ان الحوكمة </w:t>
      </w:r>
      <w:r w:rsidRPr="004D7C70">
        <w:rPr>
          <w:rFonts w:ascii="Simplified Arabic" w:eastAsia="Times New Roman" w:hAnsi="Simplified Arabic" w:cs="Simplified Arabic"/>
          <w:sz w:val="28"/>
          <w:szCs w:val="28"/>
          <w:rtl/>
        </w:rPr>
        <w:t xml:space="preserve">"عبارة عن مجموعة من الإستراتيجيات الموضوعة المطبقة من خلال الشركة، والمصممة لتوفير تأكيد معقول فيما يتعلق بتحقيق أهدافها والمتعلقة </w:t>
      </w:r>
      <w:r>
        <w:rPr>
          <w:rFonts w:ascii="Simplified Arabic" w:eastAsia="Times New Roman" w:hAnsi="Simplified Arabic" w:cs="Simplified Arabic" w:hint="cs"/>
          <w:sz w:val="28"/>
          <w:szCs w:val="28"/>
          <w:rtl/>
        </w:rPr>
        <w:t>(</w:t>
      </w:r>
      <w:r w:rsidRPr="004D7C70">
        <w:rPr>
          <w:rFonts w:ascii="Simplified Arabic" w:eastAsia="Times New Roman" w:hAnsi="Simplified Arabic" w:cs="Simplified Arabic"/>
          <w:sz w:val="28"/>
          <w:szCs w:val="28"/>
          <w:rtl/>
        </w:rPr>
        <w:t>مدى شفافية وملائمة التقارير المالية التي تعدها الشركة</w:t>
      </w:r>
      <w:r>
        <w:rPr>
          <w:rFonts w:ascii="Simplified Arabic" w:eastAsia="Times New Roman" w:hAnsi="Simplified Arabic" w:cs="Simplified Arabic" w:hint="cs"/>
          <w:sz w:val="28"/>
          <w:szCs w:val="28"/>
          <w:rtl/>
        </w:rPr>
        <w:t xml:space="preserve">، </w:t>
      </w:r>
      <w:r w:rsidRPr="004D7C70">
        <w:rPr>
          <w:rFonts w:ascii="Simplified Arabic" w:eastAsia="Times New Roman" w:hAnsi="Simplified Arabic" w:cs="Simplified Arabic"/>
          <w:sz w:val="28"/>
          <w:szCs w:val="28"/>
          <w:rtl/>
        </w:rPr>
        <w:t>مدى الإلتزام بالقوانين والتشريعات</w:t>
      </w:r>
      <w:r>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lang w:bidi="ar-IQ"/>
        </w:rPr>
        <w:t xml:space="preserve"> </w:t>
      </w:r>
      <w:r w:rsidRPr="004D7C70">
        <w:rPr>
          <w:rFonts w:ascii="Simplified Arabic" w:eastAsia="Times New Roman" w:hAnsi="Simplified Arabic" w:cs="Simplified Arabic" w:hint="cs"/>
          <w:sz w:val="28"/>
          <w:szCs w:val="28"/>
          <w:rtl/>
        </w:rPr>
        <w:t>ا</w:t>
      </w:r>
      <w:r w:rsidRPr="004D7C70">
        <w:rPr>
          <w:rFonts w:ascii="Simplified Arabic" w:eastAsia="Times New Roman" w:hAnsi="Simplified Arabic" w:cs="Simplified Arabic"/>
          <w:sz w:val="28"/>
          <w:szCs w:val="28"/>
          <w:rtl/>
        </w:rPr>
        <w:t>ضافة قيمة للشركة</w:t>
      </w:r>
      <w:r>
        <w:rPr>
          <w:rFonts w:ascii="Simplified Arabic" w:eastAsia="Times New Roman" w:hAnsi="Simplified Arabic" w:cs="Simplified Arabic" w:hint="cs"/>
          <w:sz w:val="28"/>
          <w:szCs w:val="28"/>
          <w:rtl/>
        </w:rPr>
        <w:t>)</w:t>
      </w:r>
      <w:r w:rsidRPr="004D7C70">
        <w:rPr>
          <w:rFonts w:ascii="Simplified Arabic" w:eastAsia="Times New Roman" w:hAnsi="Simplified Arabic" w:cs="Simplified Arabic" w:hint="cs"/>
          <w:sz w:val="28"/>
          <w:szCs w:val="28"/>
          <w:rtl/>
        </w:rPr>
        <w:t xml:space="preserve">.   </w:t>
      </w:r>
      <w:r>
        <w:rPr>
          <w:rFonts w:ascii="Simplified Arabic" w:eastAsia="Times New Roman" w:hAnsi="Simplified Arabic" w:cs="Simplified Arabic" w:hint="cs"/>
          <w:sz w:val="28"/>
          <w:szCs w:val="28"/>
          <w:rtl/>
          <w:lang w:bidi="ar-IQ"/>
        </w:rPr>
        <w:t xml:space="preserve">إذ </w:t>
      </w:r>
      <w:r w:rsidRPr="00D86ACB">
        <w:rPr>
          <w:rFonts w:ascii="Simplified Arabic" w:eastAsia="Calibri" w:hAnsi="Simplified Arabic" w:cs="Simplified Arabic" w:hint="cs"/>
          <w:sz w:val="28"/>
          <w:szCs w:val="28"/>
          <w:rtl/>
          <w:lang w:bidi="ar-IQ"/>
        </w:rPr>
        <w:t>تعد</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حوكمة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المصارف</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ذات</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أهمية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خاصة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لما</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لها</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من</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آثار</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على</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نمو</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الاقتصاد</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المستقبلي،</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فضلاً</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عن</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وجود</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ممارسات</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جيدة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لحوكمة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المصارف</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في</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الحد</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من</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المخاطر</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بالنسبة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للمستثمرين،</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وجذب</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رؤوس</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الأموال</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للاستثمار</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وتحسين</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أداء</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الوحدات</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الاقتصادية،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لكن</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مع</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ذلك</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تختلف</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طريقة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تنظيم</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الحوكمة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بين</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البلدان،</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اعتماداً</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على</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أطرها</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الاقتصادية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والسياسة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الاجتماعية،</w:t>
      </w:r>
      <w:r w:rsidRPr="00D86ACB">
        <w:rPr>
          <w:rFonts w:ascii="Simplified Arabic" w:eastAsia="Calibri" w:hAnsi="Simplified Arabic" w:cs="Simplified Arabic"/>
          <w:sz w:val="28"/>
          <w:szCs w:val="28"/>
          <w:rtl/>
          <w:lang w:bidi="ar-IQ"/>
        </w:rPr>
        <w:t xml:space="preserve"> </w:t>
      </w:r>
      <w:r>
        <w:rPr>
          <w:rFonts w:ascii="Simplified Arabic" w:eastAsia="Calibri" w:hAnsi="Simplified Arabic" w:cs="Simplified Arabic" w:hint="cs"/>
          <w:sz w:val="28"/>
          <w:szCs w:val="28"/>
          <w:rtl/>
          <w:lang w:bidi="ar-IQ"/>
        </w:rPr>
        <w:t xml:space="preserve">وشخص </w:t>
      </w:r>
      <w:r w:rsidRPr="00D86ACB">
        <w:rPr>
          <w:rFonts w:ascii="Simplified Arabic" w:eastAsia="Calibri" w:hAnsi="Simplified Arabic" w:cs="Simplified Arabic"/>
          <w:sz w:val="28"/>
          <w:szCs w:val="28"/>
          <w:rtl/>
          <w:lang w:bidi="ar-IQ"/>
        </w:rPr>
        <w:t>(</w:t>
      </w:r>
      <w:r w:rsidRPr="00D86ACB">
        <w:rPr>
          <w:rFonts w:ascii="Simplified Arabic" w:eastAsia="Calibri" w:hAnsi="Simplified Arabic" w:cs="Simplified Arabic" w:hint="cs"/>
          <w:sz w:val="28"/>
          <w:szCs w:val="28"/>
          <w:rtl/>
          <w:lang w:bidi="ar-IQ"/>
        </w:rPr>
        <w:t>الصفار</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والساعدي،</w:t>
      </w:r>
      <w:r w:rsidRPr="00D86ACB">
        <w:rPr>
          <w:rFonts w:ascii="Simplified Arabic" w:eastAsia="Calibri" w:hAnsi="Simplified Arabic" w:cs="Simplified Arabic"/>
          <w:sz w:val="28"/>
          <w:szCs w:val="28"/>
          <w:rtl/>
          <w:lang w:bidi="ar-IQ"/>
        </w:rPr>
        <w:t xml:space="preserve"> 2019)</w:t>
      </w:r>
      <w:r w:rsidRPr="00D86ACB">
        <w:rPr>
          <w:rFonts w:ascii="Simplified Arabic" w:eastAsia="Calibri" w:hAnsi="Simplified Arabic" w:cs="Simplified Arabic" w:hint="cs"/>
          <w:sz w:val="28"/>
          <w:szCs w:val="28"/>
          <w:rtl/>
          <w:lang w:bidi="ar-IQ"/>
        </w:rPr>
        <w:t xml:space="preserve"> </w:t>
      </w:r>
      <w:r>
        <w:rPr>
          <w:rFonts w:ascii="Simplified Arabic" w:eastAsia="Calibri" w:hAnsi="Simplified Arabic" w:cs="Simplified Arabic" w:hint="cs"/>
          <w:sz w:val="28"/>
          <w:szCs w:val="28"/>
          <w:rtl/>
          <w:lang w:bidi="ar-IQ"/>
        </w:rPr>
        <w:t xml:space="preserve">ان اهمية الحوكمة تكمن في </w:t>
      </w:r>
      <w:r w:rsidRPr="00D86ACB">
        <w:rPr>
          <w:rFonts w:ascii="Simplified Arabic" w:eastAsia="Calibri" w:hAnsi="Simplified Arabic" w:cs="Simplified Arabic" w:hint="cs"/>
          <w:sz w:val="28"/>
          <w:szCs w:val="28"/>
          <w:rtl/>
          <w:lang w:bidi="ar-IQ"/>
        </w:rPr>
        <w:t>زيادة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إمكانية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الحصول</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على</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التمويل</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الخارجي</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من</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الوحدات</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الاقتصادية،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التي</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يمكن</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أن</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تؤدي</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إلى</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زيادة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الاستثمار،</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وزيادة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النمو</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وخلق</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المزيد</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من</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فرص</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العمل</w:t>
      </w:r>
      <w:r>
        <w:rPr>
          <w:rFonts w:ascii="Simplified Arabic" w:eastAsia="Calibri" w:hAnsi="Simplified Arabic" w:cs="Simplified Arabic" w:hint="cs"/>
          <w:sz w:val="28"/>
          <w:szCs w:val="28"/>
          <w:rtl/>
          <w:lang w:bidi="ar-IQ"/>
        </w:rPr>
        <w:t xml:space="preserve">، </w:t>
      </w:r>
      <w:r w:rsidRPr="00D86ACB">
        <w:rPr>
          <w:rFonts w:ascii="Simplified Arabic" w:eastAsia="Calibri" w:hAnsi="Simplified Arabic" w:cs="Simplified Arabic" w:hint="cs"/>
          <w:sz w:val="28"/>
          <w:szCs w:val="28"/>
          <w:rtl/>
          <w:lang w:bidi="ar-IQ"/>
        </w:rPr>
        <w:t>انخفاض</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تكلفة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رأس</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المال</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وما</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يرتبط</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بها</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من</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تقويم</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أعلى</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للوحدة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الاقتصادية،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مما</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يجعل</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الاستثمار</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أكثر</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جاذبية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ومرة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أخرى</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يعزز</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النمو</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وفرص</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العمل</w:t>
      </w:r>
      <w:r>
        <w:rPr>
          <w:rFonts w:ascii="Simplified Arabic" w:eastAsia="Calibri" w:hAnsi="Simplified Arabic" w:cs="Simplified Arabic" w:hint="cs"/>
          <w:sz w:val="28"/>
          <w:szCs w:val="28"/>
          <w:rtl/>
          <w:lang w:bidi="ar-IQ"/>
        </w:rPr>
        <w:t xml:space="preserve">، </w:t>
      </w:r>
      <w:r w:rsidRPr="00D86ACB">
        <w:rPr>
          <w:rFonts w:ascii="Simplified Arabic" w:eastAsia="Calibri" w:hAnsi="Simplified Arabic" w:cs="Simplified Arabic" w:hint="cs"/>
          <w:sz w:val="28"/>
          <w:szCs w:val="28"/>
          <w:rtl/>
          <w:lang w:bidi="ar-IQ"/>
        </w:rPr>
        <w:t>الأداء</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التشغيلي</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الأفضل</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من</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خلال</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الادارة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والتنويع</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الأفضل</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للموارد</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الذي</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يؤدي</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إلى</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زيادة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الثروة</w:t>
      </w:r>
      <w:r>
        <w:rPr>
          <w:rFonts w:ascii="Simplified Arabic" w:eastAsia="Calibri" w:hAnsi="Simplified Arabic" w:cs="Simplified Arabic" w:hint="cs"/>
          <w:sz w:val="28"/>
          <w:szCs w:val="28"/>
          <w:rtl/>
          <w:lang w:bidi="ar-IQ"/>
        </w:rPr>
        <w:t xml:space="preserve">، </w:t>
      </w:r>
      <w:r w:rsidRPr="00D86ACB">
        <w:rPr>
          <w:rFonts w:ascii="Simplified Arabic" w:eastAsia="Calibri" w:hAnsi="Simplified Arabic" w:cs="Simplified Arabic" w:hint="cs"/>
          <w:sz w:val="28"/>
          <w:szCs w:val="28"/>
          <w:rtl/>
          <w:lang w:bidi="ar-IQ"/>
        </w:rPr>
        <w:t>تخفيض</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مخاطر</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الأزمات</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المالية</w:t>
      </w:r>
      <w:r>
        <w:rPr>
          <w:rFonts w:ascii="Simplified Arabic" w:eastAsia="Calibri" w:hAnsi="Simplified Arabic" w:cs="Simplified Arabic" w:hint="cs"/>
          <w:sz w:val="28"/>
          <w:szCs w:val="28"/>
          <w:rtl/>
          <w:lang w:bidi="ar-IQ"/>
        </w:rPr>
        <w:t xml:space="preserve">، </w:t>
      </w:r>
      <w:r w:rsidRPr="00D86ACB">
        <w:rPr>
          <w:rFonts w:ascii="Simplified Arabic" w:eastAsia="Calibri" w:hAnsi="Simplified Arabic" w:cs="Simplified Arabic" w:hint="cs"/>
          <w:sz w:val="28"/>
          <w:szCs w:val="28"/>
          <w:rtl/>
          <w:lang w:bidi="ar-IQ"/>
        </w:rPr>
        <w:t>انشاء</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علاقات</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أفضل</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مع</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جميع</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أصحاب</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المصلحة،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مما</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يساعد</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على</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تحسين</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العلاقات</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الاجتماعية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والعمل</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والتعامل</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الأفضل</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مع</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عدد</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من</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القضايا</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من</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مثل</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حماية</w:t>
      </w:r>
      <w:r w:rsidRPr="00D86ACB">
        <w:rPr>
          <w:rFonts w:ascii="Simplified Arabic" w:eastAsia="Calibri" w:hAnsi="Simplified Arabic" w:cs="Simplified Arabic"/>
          <w:sz w:val="28"/>
          <w:szCs w:val="28"/>
          <w:rtl/>
          <w:lang w:bidi="ar-IQ"/>
        </w:rPr>
        <w:t xml:space="preserve"> </w:t>
      </w:r>
      <w:r w:rsidRPr="00D86ACB">
        <w:rPr>
          <w:rFonts w:ascii="Simplified Arabic" w:eastAsia="Calibri" w:hAnsi="Simplified Arabic" w:cs="Simplified Arabic" w:hint="cs"/>
          <w:sz w:val="28"/>
          <w:szCs w:val="28"/>
          <w:rtl/>
          <w:lang w:bidi="ar-IQ"/>
        </w:rPr>
        <w:t>البيئة</w:t>
      </w:r>
      <w:r w:rsidRPr="00D86ACB">
        <w:rPr>
          <w:rFonts w:ascii="Simplified Arabic" w:eastAsia="Calibri" w:hAnsi="Simplified Arabic" w:cs="Simplified Arabic"/>
          <w:sz w:val="28"/>
          <w:szCs w:val="28"/>
          <w:rtl/>
          <w:lang w:bidi="ar-IQ"/>
        </w:rPr>
        <w:t>.</w:t>
      </w:r>
    </w:p>
    <w:p w:rsidR="00E92C3D" w:rsidRPr="000F58E4" w:rsidRDefault="00E92C3D" w:rsidP="00E92C3D">
      <w:pPr>
        <w:pStyle w:val="ListParagraph"/>
        <w:spacing w:after="160" w:line="259" w:lineRule="auto"/>
        <w:ind w:left="368"/>
        <w:jc w:val="both"/>
        <w:rPr>
          <w:rFonts w:ascii="Simplified Arabic" w:eastAsia="Calibri" w:hAnsi="Simplified Arabic" w:cs="Simplified Arabic"/>
          <w:sz w:val="28"/>
          <w:szCs w:val="28"/>
          <w:rtl/>
          <w:lang w:bidi="ar-IQ"/>
        </w:rPr>
      </w:pPr>
      <w:r w:rsidRPr="000F58E4">
        <w:rPr>
          <w:rFonts w:ascii="Simplified Arabic" w:eastAsia="Calibri" w:hAnsi="Simplified Arabic" w:cs="Simplified Arabic" w:hint="cs"/>
          <w:sz w:val="28"/>
          <w:szCs w:val="28"/>
          <w:rtl/>
        </w:rPr>
        <w:t xml:space="preserve">عند الحديث عن حوكمة المصارف نجد أن </w:t>
      </w:r>
      <w:r>
        <w:rPr>
          <w:rFonts w:ascii="Simplified Arabic" w:eastAsia="Calibri" w:hAnsi="Simplified Arabic" w:cs="Simplified Arabic" w:hint="cs"/>
          <w:sz w:val="28"/>
          <w:szCs w:val="28"/>
          <w:rtl/>
        </w:rPr>
        <w:t>آلياتها</w:t>
      </w:r>
      <w:r w:rsidRPr="000F58E4">
        <w:rPr>
          <w:rFonts w:ascii="Simplified Arabic" w:eastAsia="Calibri" w:hAnsi="Simplified Arabic" w:cs="Simplified Arabic" w:hint="cs"/>
          <w:sz w:val="28"/>
          <w:szCs w:val="28"/>
          <w:rtl/>
        </w:rPr>
        <w:t xml:space="preserve"> بخاصة لا تختلف عن </w:t>
      </w:r>
      <w:r>
        <w:rPr>
          <w:rFonts w:ascii="Simplified Arabic" w:eastAsia="Calibri" w:hAnsi="Simplified Arabic" w:cs="Simplified Arabic" w:hint="cs"/>
          <w:sz w:val="28"/>
          <w:szCs w:val="28"/>
          <w:rtl/>
        </w:rPr>
        <w:t>آليات</w:t>
      </w:r>
      <w:r w:rsidRPr="000F58E4">
        <w:rPr>
          <w:rFonts w:ascii="Simplified Arabic" w:eastAsia="Calibri" w:hAnsi="Simplified Arabic" w:cs="Simplified Arabic" w:hint="cs"/>
          <w:sz w:val="28"/>
          <w:szCs w:val="28"/>
          <w:rtl/>
        </w:rPr>
        <w:t xml:space="preserve"> الحوكمة بعامة </w:t>
      </w:r>
      <w:r w:rsidRPr="000F58E4">
        <w:rPr>
          <w:rFonts w:ascii="Simplified Arabic" w:eastAsia="Calibri" w:hAnsi="Simplified Arabic" w:cs="Simplified Arabic"/>
          <w:sz w:val="28"/>
          <w:szCs w:val="28"/>
          <w:rtl/>
        </w:rPr>
        <w:t xml:space="preserve">التي وضعتها منظمة التعاون الاقتصادي والتنمية </w:t>
      </w:r>
      <w:r w:rsidR="00EB5BCE">
        <w:rPr>
          <w:rFonts w:ascii="Simplified Arabic" w:eastAsia="Calibri" w:hAnsi="Simplified Arabic" w:cs="Simplified Arabic" w:hint="cs"/>
          <w:sz w:val="28"/>
          <w:szCs w:val="28"/>
          <w:rtl/>
        </w:rPr>
        <w:t>وكما يأتي (حبي، 2017</w:t>
      </w:r>
      <w:r w:rsidRPr="000F58E4">
        <w:rPr>
          <w:rFonts w:ascii="Simplified Arabic" w:eastAsia="Calibri" w:hAnsi="Simplified Arabic" w:cs="Simplified Arabic" w:hint="cs"/>
          <w:sz w:val="28"/>
          <w:szCs w:val="28"/>
          <w:rtl/>
        </w:rPr>
        <w:t xml:space="preserve">): </w:t>
      </w:r>
    </w:p>
    <w:p w:rsidR="00E92C3D" w:rsidRPr="00E92C3D" w:rsidRDefault="00E92C3D" w:rsidP="00E92C3D">
      <w:pPr>
        <w:spacing w:after="160" w:line="259" w:lineRule="auto"/>
        <w:jc w:val="both"/>
        <w:rPr>
          <w:rFonts w:ascii="Simplified Arabic" w:eastAsia="Calibri" w:hAnsi="Simplified Arabic" w:cs="Simplified Arabic"/>
          <w:b/>
          <w:bCs/>
          <w:sz w:val="28"/>
          <w:szCs w:val="28"/>
          <w:rtl/>
        </w:rPr>
      </w:pPr>
      <w:r w:rsidRPr="00E92C3D">
        <w:rPr>
          <w:rFonts w:ascii="Simplified Arabic" w:eastAsia="Calibri" w:hAnsi="Simplified Arabic" w:cs="Simplified Arabic" w:hint="cs"/>
          <w:b/>
          <w:bCs/>
          <w:sz w:val="28"/>
          <w:szCs w:val="28"/>
          <w:rtl/>
        </w:rPr>
        <w:t>الالية الاولى</w:t>
      </w:r>
      <w:r w:rsidRPr="00E92C3D">
        <w:rPr>
          <w:rFonts w:ascii="Simplified Arabic" w:eastAsia="Calibri" w:hAnsi="Simplified Arabic" w:cs="Simplified Arabic"/>
          <w:b/>
          <w:bCs/>
          <w:sz w:val="28"/>
          <w:szCs w:val="28"/>
          <w:rtl/>
        </w:rPr>
        <w:t xml:space="preserve">: </w:t>
      </w:r>
      <w:r w:rsidRPr="00E92C3D">
        <w:rPr>
          <w:rFonts w:ascii="Simplified Arabic" w:eastAsia="Calibri" w:hAnsi="Simplified Arabic" w:cs="Simplified Arabic" w:hint="cs"/>
          <w:b/>
          <w:bCs/>
          <w:sz w:val="28"/>
          <w:szCs w:val="28"/>
          <w:rtl/>
        </w:rPr>
        <w:t>توافر</w:t>
      </w:r>
      <w:r w:rsidRPr="00E92C3D">
        <w:rPr>
          <w:rFonts w:ascii="Simplified Arabic" w:eastAsia="Calibri" w:hAnsi="Simplified Arabic" w:cs="Simplified Arabic"/>
          <w:b/>
          <w:bCs/>
          <w:sz w:val="28"/>
          <w:szCs w:val="28"/>
          <w:rtl/>
        </w:rPr>
        <w:t xml:space="preserve"> </w:t>
      </w:r>
      <w:r w:rsidRPr="00E92C3D">
        <w:rPr>
          <w:rFonts w:ascii="Simplified Arabic" w:eastAsia="Calibri" w:hAnsi="Simplified Arabic" w:cs="Simplified Arabic" w:hint="cs"/>
          <w:b/>
          <w:bCs/>
          <w:sz w:val="28"/>
          <w:szCs w:val="28"/>
          <w:rtl/>
        </w:rPr>
        <w:t>أطار</w:t>
      </w:r>
      <w:r w:rsidRPr="00E92C3D">
        <w:rPr>
          <w:rFonts w:ascii="Simplified Arabic" w:eastAsia="Calibri" w:hAnsi="Simplified Arabic" w:cs="Simplified Arabic"/>
          <w:b/>
          <w:bCs/>
          <w:sz w:val="28"/>
          <w:szCs w:val="28"/>
          <w:rtl/>
        </w:rPr>
        <w:t xml:space="preserve"> </w:t>
      </w:r>
      <w:r w:rsidRPr="00E92C3D">
        <w:rPr>
          <w:rFonts w:ascii="Simplified Arabic" w:eastAsia="Calibri" w:hAnsi="Simplified Arabic" w:cs="Simplified Arabic" w:hint="cs"/>
          <w:b/>
          <w:bCs/>
          <w:sz w:val="28"/>
          <w:szCs w:val="28"/>
          <w:rtl/>
        </w:rPr>
        <w:t>فعال</w:t>
      </w:r>
      <w:r w:rsidRPr="00E92C3D">
        <w:rPr>
          <w:rFonts w:ascii="Simplified Arabic" w:eastAsia="Calibri" w:hAnsi="Simplified Arabic" w:cs="Simplified Arabic"/>
          <w:b/>
          <w:bCs/>
          <w:sz w:val="28"/>
          <w:szCs w:val="28"/>
          <w:rtl/>
        </w:rPr>
        <w:t xml:space="preserve"> </w:t>
      </w:r>
      <w:r w:rsidRPr="00E92C3D">
        <w:rPr>
          <w:rFonts w:ascii="Simplified Arabic" w:eastAsia="Calibri" w:hAnsi="Simplified Arabic" w:cs="Simplified Arabic" w:hint="cs"/>
          <w:b/>
          <w:bCs/>
          <w:sz w:val="28"/>
          <w:szCs w:val="28"/>
          <w:rtl/>
        </w:rPr>
        <w:t>لحوكمة</w:t>
      </w:r>
      <w:r w:rsidRPr="00E92C3D">
        <w:rPr>
          <w:rFonts w:ascii="Simplified Arabic" w:eastAsia="Calibri" w:hAnsi="Simplified Arabic" w:cs="Simplified Arabic"/>
          <w:b/>
          <w:bCs/>
          <w:sz w:val="28"/>
          <w:szCs w:val="28"/>
          <w:rtl/>
        </w:rPr>
        <w:t xml:space="preserve"> </w:t>
      </w:r>
      <w:r w:rsidRPr="00E92C3D">
        <w:rPr>
          <w:rFonts w:ascii="Simplified Arabic" w:eastAsia="Calibri" w:hAnsi="Simplified Arabic" w:cs="Simplified Arabic" w:hint="cs"/>
          <w:b/>
          <w:bCs/>
          <w:sz w:val="28"/>
          <w:szCs w:val="28"/>
          <w:rtl/>
        </w:rPr>
        <w:t>المصارف</w:t>
      </w:r>
    </w:p>
    <w:p w:rsidR="00E92C3D" w:rsidRPr="00E92C3D" w:rsidRDefault="00E92C3D" w:rsidP="00E92C3D">
      <w:pPr>
        <w:spacing w:after="160" w:line="259" w:lineRule="auto"/>
        <w:jc w:val="both"/>
        <w:rPr>
          <w:rFonts w:ascii="Simplified Arabic" w:eastAsia="Calibri" w:hAnsi="Simplified Arabic" w:cs="Simplified Arabic"/>
          <w:sz w:val="28"/>
          <w:szCs w:val="28"/>
          <w:rtl/>
        </w:rPr>
      </w:pPr>
      <w:r w:rsidRPr="00E92C3D">
        <w:rPr>
          <w:rFonts w:ascii="Simplified Arabic" w:eastAsia="Calibri" w:hAnsi="Simplified Arabic" w:cs="Simplified Arabic" w:hint="cs"/>
          <w:sz w:val="28"/>
          <w:szCs w:val="28"/>
          <w:rtl/>
        </w:rPr>
        <w:t>ينبغي</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أن</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يشجع</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إطار</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حوكمة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المصارف</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على</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شفافية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الأسواق وكفاءتها،</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وأن</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يكون</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متوافقاً</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مع</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حكم</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القانون</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وأن</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يحدد بوضوح</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توزيع</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المسؤوليات</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بين</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مختلف</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الجهات</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الإشرافية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والتنظيمية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والتنفيذية، وقد</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شدد</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هذا</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المبدأ</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على:</w:t>
      </w:r>
    </w:p>
    <w:p w:rsidR="00E92C3D" w:rsidRPr="00E92C3D" w:rsidRDefault="00E92C3D" w:rsidP="00E92C3D">
      <w:pPr>
        <w:spacing w:after="160" w:line="259" w:lineRule="auto"/>
        <w:ind w:left="360"/>
        <w:jc w:val="both"/>
        <w:rPr>
          <w:rFonts w:ascii="Simplified Arabic" w:eastAsia="Calibri" w:hAnsi="Simplified Arabic" w:cs="Simplified Arabic"/>
          <w:sz w:val="28"/>
          <w:szCs w:val="28"/>
          <w:rtl/>
        </w:rPr>
      </w:pPr>
      <w:r w:rsidRPr="00E92C3D">
        <w:rPr>
          <w:rFonts w:ascii="Simplified Arabic" w:eastAsia="Calibri" w:hAnsi="Simplified Arabic" w:cs="Simplified Arabic" w:hint="cs"/>
          <w:sz w:val="28"/>
          <w:szCs w:val="28"/>
          <w:rtl/>
        </w:rPr>
        <w:t>أ-أن</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تتمتع</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الجهات</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الرقابية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بالنزاهة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والسلطة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على</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تنفيذ</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القانون</w:t>
      </w:r>
      <w:r w:rsidRPr="00E92C3D">
        <w:rPr>
          <w:rFonts w:ascii="Simplified Arabic" w:eastAsia="Calibri" w:hAnsi="Simplified Arabic" w:cs="Simplified Arabic"/>
          <w:sz w:val="28"/>
          <w:szCs w:val="28"/>
          <w:rtl/>
        </w:rPr>
        <w:t xml:space="preserve">. </w:t>
      </w:r>
    </w:p>
    <w:p w:rsidR="00E92C3D" w:rsidRPr="00E92C3D" w:rsidRDefault="00E92C3D" w:rsidP="00E92C3D">
      <w:pPr>
        <w:spacing w:after="160" w:line="259" w:lineRule="auto"/>
        <w:ind w:left="360"/>
        <w:jc w:val="both"/>
        <w:rPr>
          <w:rFonts w:ascii="Simplified Arabic" w:eastAsia="Calibri" w:hAnsi="Simplified Arabic" w:cs="Simplified Arabic"/>
          <w:sz w:val="28"/>
          <w:szCs w:val="28"/>
          <w:rtl/>
        </w:rPr>
      </w:pPr>
      <w:r w:rsidRPr="00E92C3D">
        <w:rPr>
          <w:rFonts w:ascii="Simplified Arabic" w:eastAsia="Calibri" w:hAnsi="Simplified Arabic" w:cs="Simplified Arabic" w:hint="cs"/>
          <w:sz w:val="28"/>
          <w:szCs w:val="28"/>
          <w:rtl/>
        </w:rPr>
        <w:t>ب-وضع</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قوانين</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توضح</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مسؤولية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الإدارة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وتهتم</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بتحقيق</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مصالح</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الجمهور</w:t>
      </w:r>
      <w:r w:rsidRPr="00E92C3D">
        <w:rPr>
          <w:rFonts w:ascii="Simplified Arabic" w:eastAsia="Calibri" w:hAnsi="Simplified Arabic" w:cs="Simplified Arabic"/>
          <w:sz w:val="28"/>
          <w:szCs w:val="28"/>
          <w:rtl/>
        </w:rPr>
        <w:t xml:space="preserve">. </w:t>
      </w:r>
    </w:p>
    <w:p w:rsidR="00E92C3D" w:rsidRPr="00E92C3D" w:rsidRDefault="00E92C3D" w:rsidP="00E92C3D">
      <w:pPr>
        <w:spacing w:after="160" w:line="259" w:lineRule="auto"/>
        <w:ind w:left="360"/>
        <w:jc w:val="both"/>
        <w:rPr>
          <w:rFonts w:ascii="Simplified Arabic" w:eastAsia="Calibri" w:hAnsi="Simplified Arabic" w:cs="Simplified Arabic"/>
          <w:sz w:val="28"/>
          <w:szCs w:val="28"/>
          <w:rtl/>
        </w:rPr>
      </w:pPr>
      <w:r w:rsidRPr="00E92C3D">
        <w:rPr>
          <w:rFonts w:ascii="Simplified Arabic" w:eastAsia="Calibri" w:hAnsi="Simplified Arabic" w:cs="Simplified Arabic" w:hint="cs"/>
          <w:sz w:val="28"/>
          <w:szCs w:val="28"/>
          <w:rtl/>
        </w:rPr>
        <w:lastRenderedPageBreak/>
        <w:t>ت-تطوير</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الحوكمة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مع</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مراعاة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تأثيرها</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في</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السوق</w:t>
      </w:r>
      <w:r w:rsidRPr="00E92C3D">
        <w:rPr>
          <w:rFonts w:ascii="Simplified Arabic" w:eastAsia="Calibri" w:hAnsi="Simplified Arabic" w:cs="Simplified Arabic"/>
          <w:sz w:val="28"/>
          <w:szCs w:val="28"/>
          <w:rtl/>
        </w:rPr>
        <w:t>.</w:t>
      </w:r>
    </w:p>
    <w:p w:rsidR="00E92C3D" w:rsidRPr="00E92C3D" w:rsidRDefault="00E92C3D" w:rsidP="00E92C3D">
      <w:pPr>
        <w:spacing w:after="160" w:line="259" w:lineRule="auto"/>
        <w:ind w:left="360"/>
        <w:jc w:val="both"/>
        <w:rPr>
          <w:rFonts w:ascii="Simplified Arabic" w:eastAsia="Calibri" w:hAnsi="Simplified Arabic" w:cs="Simplified Arabic"/>
          <w:b/>
          <w:bCs/>
          <w:sz w:val="28"/>
          <w:szCs w:val="28"/>
          <w:rtl/>
        </w:rPr>
      </w:pPr>
      <w:r w:rsidRPr="00E92C3D">
        <w:rPr>
          <w:rFonts w:ascii="Simplified Arabic" w:eastAsia="Calibri" w:hAnsi="Simplified Arabic" w:cs="Simplified Arabic" w:hint="cs"/>
          <w:b/>
          <w:bCs/>
          <w:sz w:val="28"/>
          <w:szCs w:val="28"/>
          <w:rtl/>
        </w:rPr>
        <w:t>الآلية</w:t>
      </w:r>
      <w:r w:rsidRPr="00E92C3D">
        <w:rPr>
          <w:rFonts w:ascii="Simplified Arabic" w:eastAsia="Calibri" w:hAnsi="Simplified Arabic" w:cs="Simplified Arabic"/>
          <w:b/>
          <w:bCs/>
          <w:sz w:val="28"/>
          <w:szCs w:val="28"/>
          <w:rtl/>
        </w:rPr>
        <w:t xml:space="preserve"> </w:t>
      </w:r>
      <w:r w:rsidRPr="00E92C3D">
        <w:rPr>
          <w:rFonts w:ascii="Simplified Arabic" w:eastAsia="Calibri" w:hAnsi="Simplified Arabic" w:cs="Simplified Arabic" w:hint="cs"/>
          <w:b/>
          <w:bCs/>
          <w:sz w:val="28"/>
          <w:szCs w:val="28"/>
          <w:rtl/>
        </w:rPr>
        <w:t>الثانية</w:t>
      </w:r>
      <w:r w:rsidRPr="00E92C3D">
        <w:rPr>
          <w:rFonts w:ascii="Simplified Arabic" w:eastAsia="Calibri" w:hAnsi="Simplified Arabic" w:cs="Simplified Arabic"/>
          <w:b/>
          <w:bCs/>
          <w:sz w:val="28"/>
          <w:szCs w:val="28"/>
          <w:rtl/>
        </w:rPr>
        <w:t xml:space="preserve">: </w:t>
      </w:r>
      <w:r w:rsidRPr="00E92C3D">
        <w:rPr>
          <w:rFonts w:ascii="Simplified Arabic" w:eastAsia="Calibri" w:hAnsi="Simplified Arabic" w:cs="Simplified Arabic" w:hint="cs"/>
          <w:b/>
          <w:bCs/>
          <w:sz w:val="28"/>
          <w:szCs w:val="28"/>
          <w:rtl/>
        </w:rPr>
        <w:t>حقوق</w:t>
      </w:r>
      <w:r w:rsidRPr="00E92C3D">
        <w:rPr>
          <w:rFonts w:ascii="Simplified Arabic" w:eastAsia="Calibri" w:hAnsi="Simplified Arabic" w:cs="Simplified Arabic"/>
          <w:b/>
          <w:bCs/>
          <w:sz w:val="28"/>
          <w:szCs w:val="28"/>
          <w:rtl/>
        </w:rPr>
        <w:t xml:space="preserve"> </w:t>
      </w:r>
      <w:r w:rsidRPr="00E92C3D">
        <w:rPr>
          <w:rFonts w:ascii="Simplified Arabic" w:eastAsia="Calibri" w:hAnsi="Simplified Arabic" w:cs="Simplified Arabic" w:hint="cs"/>
          <w:b/>
          <w:bCs/>
          <w:sz w:val="28"/>
          <w:szCs w:val="28"/>
          <w:rtl/>
        </w:rPr>
        <w:t>المساهمين</w:t>
      </w:r>
    </w:p>
    <w:p w:rsidR="00E92C3D" w:rsidRPr="00E92C3D" w:rsidRDefault="00E92C3D" w:rsidP="00E92C3D">
      <w:pPr>
        <w:spacing w:after="160" w:line="259" w:lineRule="auto"/>
        <w:ind w:left="360"/>
        <w:jc w:val="both"/>
        <w:rPr>
          <w:rFonts w:ascii="Simplified Arabic" w:eastAsia="Calibri" w:hAnsi="Simplified Arabic" w:cs="Simplified Arabic"/>
          <w:sz w:val="28"/>
          <w:szCs w:val="28"/>
          <w:rtl/>
        </w:rPr>
      </w:pPr>
      <w:r w:rsidRPr="00E92C3D">
        <w:rPr>
          <w:rFonts w:ascii="Simplified Arabic" w:eastAsia="Calibri" w:hAnsi="Simplified Arabic" w:cs="Simplified Arabic" w:hint="cs"/>
          <w:sz w:val="28"/>
          <w:szCs w:val="28"/>
          <w:rtl/>
        </w:rPr>
        <w:t>أ-ينبغي</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في</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إطار</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حوكمة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المصارف</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أن</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يوفر</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الحماية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للمساهمين</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وأن</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يسهل</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لهم</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ممارسة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حقوقهم</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من</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خلال</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الأساليب</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الامنة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لتسجيل</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الملكية</w:t>
      </w:r>
      <w:r w:rsidRPr="00E92C3D">
        <w:rPr>
          <w:rFonts w:ascii="Simplified Arabic" w:eastAsia="Calibri" w:hAnsi="Simplified Arabic" w:cs="Simplified Arabic"/>
          <w:sz w:val="28"/>
          <w:szCs w:val="28"/>
          <w:rtl/>
        </w:rPr>
        <w:t>.</w:t>
      </w:r>
    </w:p>
    <w:p w:rsidR="00E92C3D" w:rsidRPr="00E92C3D" w:rsidRDefault="00E92C3D" w:rsidP="00E92C3D">
      <w:pPr>
        <w:spacing w:after="160" w:line="259" w:lineRule="auto"/>
        <w:ind w:left="360"/>
        <w:jc w:val="both"/>
        <w:rPr>
          <w:rFonts w:ascii="Simplified Arabic" w:eastAsia="Calibri" w:hAnsi="Simplified Arabic" w:cs="Simplified Arabic"/>
          <w:sz w:val="28"/>
          <w:szCs w:val="28"/>
          <w:rtl/>
        </w:rPr>
      </w:pPr>
      <w:r w:rsidRPr="00E92C3D">
        <w:rPr>
          <w:rFonts w:ascii="Simplified Arabic" w:eastAsia="Calibri" w:hAnsi="Simplified Arabic" w:cs="Simplified Arabic" w:hint="cs"/>
          <w:sz w:val="28"/>
          <w:szCs w:val="28"/>
          <w:rtl/>
        </w:rPr>
        <w:t>ب-الحفاظ</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على</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حق</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المساهمين</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بالتصويت</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واتخاذ</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القرارات</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المهمة</w:t>
      </w:r>
      <w:r w:rsidRPr="00E92C3D">
        <w:rPr>
          <w:rFonts w:ascii="Simplified Arabic" w:eastAsia="Calibri" w:hAnsi="Simplified Arabic" w:cs="Simplified Arabic"/>
          <w:sz w:val="28"/>
          <w:szCs w:val="28"/>
          <w:rtl/>
        </w:rPr>
        <w:t xml:space="preserve">. </w:t>
      </w:r>
    </w:p>
    <w:p w:rsidR="00E92C3D" w:rsidRPr="00E92C3D" w:rsidRDefault="00E92C3D" w:rsidP="00E92C3D">
      <w:pPr>
        <w:spacing w:after="160" w:line="259" w:lineRule="auto"/>
        <w:ind w:left="360"/>
        <w:jc w:val="both"/>
        <w:rPr>
          <w:rFonts w:ascii="Simplified Arabic" w:eastAsia="Calibri" w:hAnsi="Simplified Arabic" w:cs="Simplified Arabic"/>
          <w:sz w:val="28"/>
          <w:szCs w:val="28"/>
          <w:rtl/>
        </w:rPr>
      </w:pPr>
      <w:r w:rsidRPr="00E92C3D">
        <w:rPr>
          <w:rFonts w:ascii="Simplified Arabic" w:eastAsia="Calibri" w:hAnsi="Simplified Arabic" w:cs="Simplified Arabic" w:hint="cs"/>
          <w:sz w:val="28"/>
          <w:szCs w:val="28"/>
          <w:rtl/>
        </w:rPr>
        <w:t>ت-يجب</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توفير</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المعلومات</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في</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الوقت</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المناسب</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عن</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جدول</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أعمال</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الجمعية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العمومية</w:t>
      </w:r>
      <w:r w:rsidRPr="00E92C3D">
        <w:rPr>
          <w:rFonts w:ascii="Simplified Arabic" w:eastAsia="Calibri" w:hAnsi="Simplified Arabic" w:cs="Simplified Arabic"/>
          <w:sz w:val="28"/>
          <w:szCs w:val="28"/>
          <w:rtl/>
        </w:rPr>
        <w:t xml:space="preserve">. </w:t>
      </w:r>
    </w:p>
    <w:p w:rsidR="00E92C3D" w:rsidRPr="00E92C3D" w:rsidRDefault="00E92C3D" w:rsidP="00E92C3D">
      <w:pPr>
        <w:spacing w:after="160" w:line="259" w:lineRule="auto"/>
        <w:ind w:left="360"/>
        <w:jc w:val="both"/>
        <w:rPr>
          <w:rFonts w:ascii="Simplified Arabic" w:eastAsia="Calibri" w:hAnsi="Simplified Arabic" w:cs="Simplified Arabic"/>
          <w:sz w:val="28"/>
          <w:szCs w:val="28"/>
          <w:rtl/>
        </w:rPr>
      </w:pPr>
      <w:r w:rsidRPr="00E92C3D">
        <w:rPr>
          <w:rFonts w:ascii="Simplified Arabic" w:eastAsia="Calibri" w:hAnsi="Simplified Arabic" w:cs="Simplified Arabic" w:hint="cs"/>
          <w:sz w:val="28"/>
          <w:szCs w:val="28"/>
          <w:rtl/>
        </w:rPr>
        <w:t>ث-يجب</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ان</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تتمتع</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الجهة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الرقابية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بالكفاءة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والوضوح</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والشفافية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للحفاظ</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على</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حقوق</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المساهمين</w:t>
      </w:r>
      <w:r w:rsidRPr="00E92C3D">
        <w:rPr>
          <w:rFonts w:ascii="Simplified Arabic" w:eastAsia="Calibri" w:hAnsi="Simplified Arabic" w:cs="Simplified Arabic"/>
          <w:sz w:val="28"/>
          <w:szCs w:val="28"/>
          <w:rtl/>
        </w:rPr>
        <w:t>.</w:t>
      </w:r>
    </w:p>
    <w:p w:rsidR="00E92C3D" w:rsidRPr="00E92C3D" w:rsidRDefault="00E92C3D" w:rsidP="00E92C3D">
      <w:pPr>
        <w:spacing w:after="160" w:line="259" w:lineRule="auto"/>
        <w:ind w:left="360"/>
        <w:jc w:val="both"/>
        <w:rPr>
          <w:rFonts w:ascii="Simplified Arabic" w:eastAsia="Calibri" w:hAnsi="Simplified Arabic" w:cs="Simplified Arabic"/>
          <w:b/>
          <w:bCs/>
          <w:sz w:val="28"/>
          <w:szCs w:val="28"/>
          <w:rtl/>
        </w:rPr>
      </w:pPr>
      <w:r w:rsidRPr="00E92C3D">
        <w:rPr>
          <w:rFonts w:ascii="Simplified Arabic" w:eastAsia="Calibri" w:hAnsi="Simplified Arabic" w:cs="Simplified Arabic" w:hint="cs"/>
          <w:b/>
          <w:bCs/>
          <w:sz w:val="28"/>
          <w:szCs w:val="28"/>
          <w:rtl/>
        </w:rPr>
        <w:t>الآلية</w:t>
      </w:r>
      <w:r w:rsidRPr="00E92C3D">
        <w:rPr>
          <w:rFonts w:ascii="Simplified Arabic" w:eastAsia="Calibri" w:hAnsi="Simplified Arabic" w:cs="Simplified Arabic"/>
          <w:b/>
          <w:bCs/>
          <w:sz w:val="28"/>
          <w:szCs w:val="28"/>
          <w:rtl/>
        </w:rPr>
        <w:t xml:space="preserve"> </w:t>
      </w:r>
      <w:r w:rsidRPr="00E92C3D">
        <w:rPr>
          <w:rFonts w:ascii="Simplified Arabic" w:eastAsia="Calibri" w:hAnsi="Simplified Arabic" w:cs="Simplified Arabic" w:hint="cs"/>
          <w:b/>
          <w:bCs/>
          <w:sz w:val="28"/>
          <w:szCs w:val="28"/>
          <w:rtl/>
        </w:rPr>
        <w:t>الثالثة</w:t>
      </w:r>
      <w:r w:rsidRPr="00E92C3D">
        <w:rPr>
          <w:rFonts w:ascii="Simplified Arabic" w:eastAsia="Calibri" w:hAnsi="Simplified Arabic" w:cs="Simplified Arabic"/>
          <w:b/>
          <w:bCs/>
          <w:sz w:val="28"/>
          <w:szCs w:val="28"/>
          <w:rtl/>
        </w:rPr>
        <w:t xml:space="preserve">: </w:t>
      </w:r>
      <w:r w:rsidRPr="00E92C3D">
        <w:rPr>
          <w:rFonts w:ascii="Simplified Arabic" w:eastAsia="Calibri" w:hAnsi="Simplified Arabic" w:cs="Simplified Arabic" w:hint="cs"/>
          <w:b/>
          <w:bCs/>
          <w:sz w:val="28"/>
          <w:szCs w:val="28"/>
          <w:rtl/>
        </w:rPr>
        <w:t>دور</w:t>
      </w:r>
      <w:r w:rsidRPr="00E92C3D">
        <w:rPr>
          <w:rFonts w:ascii="Simplified Arabic" w:eastAsia="Calibri" w:hAnsi="Simplified Arabic" w:cs="Simplified Arabic"/>
          <w:b/>
          <w:bCs/>
          <w:sz w:val="28"/>
          <w:szCs w:val="28"/>
          <w:rtl/>
        </w:rPr>
        <w:t xml:space="preserve"> </w:t>
      </w:r>
      <w:r w:rsidRPr="00E92C3D">
        <w:rPr>
          <w:rFonts w:ascii="Simplified Arabic" w:eastAsia="Calibri" w:hAnsi="Simplified Arabic" w:cs="Simplified Arabic" w:hint="cs"/>
          <w:b/>
          <w:bCs/>
          <w:sz w:val="28"/>
          <w:szCs w:val="28"/>
          <w:rtl/>
        </w:rPr>
        <w:t>أصحاب</w:t>
      </w:r>
      <w:r w:rsidRPr="00E92C3D">
        <w:rPr>
          <w:rFonts w:ascii="Simplified Arabic" w:eastAsia="Calibri" w:hAnsi="Simplified Arabic" w:cs="Simplified Arabic"/>
          <w:b/>
          <w:bCs/>
          <w:sz w:val="28"/>
          <w:szCs w:val="28"/>
          <w:rtl/>
        </w:rPr>
        <w:t xml:space="preserve"> </w:t>
      </w:r>
      <w:r w:rsidRPr="00E92C3D">
        <w:rPr>
          <w:rFonts w:ascii="Simplified Arabic" w:eastAsia="Calibri" w:hAnsi="Simplified Arabic" w:cs="Simplified Arabic" w:hint="cs"/>
          <w:b/>
          <w:bCs/>
          <w:sz w:val="28"/>
          <w:szCs w:val="28"/>
          <w:rtl/>
        </w:rPr>
        <w:t>المصلحة</w:t>
      </w:r>
    </w:p>
    <w:p w:rsidR="00E92C3D" w:rsidRPr="00E92C3D" w:rsidRDefault="00E92C3D" w:rsidP="00E92C3D">
      <w:pPr>
        <w:spacing w:after="160" w:line="259" w:lineRule="auto"/>
        <w:ind w:left="360"/>
        <w:jc w:val="both"/>
        <w:rPr>
          <w:rFonts w:ascii="Simplified Arabic" w:eastAsia="Calibri" w:hAnsi="Simplified Arabic" w:cs="Simplified Arabic"/>
          <w:sz w:val="28"/>
          <w:szCs w:val="28"/>
          <w:rtl/>
        </w:rPr>
      </w:pPr>
      <w:r w:rsidRPr="00E92C3D">
        <w:rPr>
          <w:rFonts w:ascii="Simplified Arabic" w:eastAsia="Calibri" w:hAnsi="Simplified Arabic" w:cs="Simplified Arabic" w:hint="cs"/>
          <w:sz w:val="28"/>
          <w:szCs w:val="28"/>
          <w:rtl/>
        </w:rPr>
        <w:t xml:space="preserve">      ينبغي</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في</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إطار</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حوكمة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المصارف</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أن</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يعترف</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بحقوق</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أصحاب</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المصالح</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التي</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ينشئها</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القانون،</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أو</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تنشأ</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نتيجة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لاتفاقات متبادلة،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وأن</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يعمل</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على</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تشجيع</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التعاون</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النشط</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بين</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المصارف</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وأصحاب</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المصالح</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في</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خلق</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الثروة،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وفرص</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العمل، واستدامة المصارف</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السليمة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مالياً</w:t>
      </w:r>
      <w:r w:rsidRPr="00E92C3D">
        <w:rPr>
          <w:rFonts w:ascii="Simplified Arabic" w:eastAsia="Calibri" w:hAnsi="Simplified Arabic" w:cs="Simplified Arabic"/>
          <w:sz w:val="28"/>
          <w:szCs w:val="28"/>
          <w:rtl/>
        </w:rPr>
        <w:t>.</w:t>
      </w:r>
    </w:p>
    <w:p w:rsidR="00E92C3D" w:rsidRPr="00E92C3D" w:rsidRDefault="00E92C3D" w:rsidP="00E92C3D">
      <w:pPr>
        <w:spacing w:after="160" w:line="259" w:lineRule="auto"/>
        <w:ind w:left="360"/>
        <w:jc w:val="both"/>
        <w:rPr>
          <w:rFonts w:ascii="Simplified Arabic" w:eastAsia="Calibri" w:hAnsi="Simplified Arabic" w:cs="Simplified Arabic"/>
          <w:b/>
          <w:bCs/>
          <w:sz w:val="28"/>
          <w:szCs w:val="28"/>
          <w:rtl/>
        </w:rPr>
      </w:pPr>
      <w:r w:rsidRPr="00E92C3D">
        <w:rPr>
          <w:rFonts w:ascii="Simplified Arabic" w:eastAsia="Calibri" w:hAnsi="Simplified Arabic" w:cs="Simplified Arabic"/>
          <w:b/>
          <w:bCs/>
          <w:sz w:val="28"/>
          <w:szCs w:val="28"/>
          <w:rtl/>
        </w:rPr>
        <w:t xml:space="preserve"> </w:t>
      </w:r>
      <w:r w:rsidRPr="00E92C3D">
        <w:rPr>
          <w:rFonts w:ascii="Simplified Arabic" w:eastAsia="Calibri" w:hAnsi="Simplified Arabic" w:cs="Simplified Arabic" w:hint="cs"/>
          <w:b/>
          <w:bCs/>
          <w:sz w:val="28"/>
          <w:szCs w:val="28"/>
          <w:rtl/>
        </w:rPr>
        <w:t>الآلية</w:t>
      </w:r>
      <w:r w:rsidRPr="00E92C3D">
        <w:rPr>
          <w:rFonts w:ascii="Simplified Arabic" w:eastAsia="Calibri" w:hAnsi="Simplified Arabic" w:cs="Simplified Arabic"/>
          <w:b/>
          <w:bCs/>
          <w:sz w:val="28"/>
          <w:szCs w:val="28"/>
          <w:rtl/>
        </w:rPr>
        <w:t xml:space="preserve"> </w:t>
      </w:r>
      <w:r w:rsidRPr="00E92C3D">
        <w:rPr>
          <w:rFonts w:ascii="Simplified Arabic" w:eastAsia="Calibri" w:hAnsi="Simplified Arabic" w:cs="Simplified Arabic" w:hint="cs"/>
          <w:b/>
          <w:bCs/>
          <w:sz w:val="28"/>
          <w:szCs w:val="28"/>
          <w:rtl/>
        </w:rPr>
        <w:t>الرابعة</w:t>
      </w:r>
      <w:r w:rsidRPr="00E92C3D">
        <w:rPr>
          <w:rFonts w:ascii="Simplified Arabic" w:eastAsia="Calibri" w:hAnsi="Simplified Arabic" w:cs="Simplified Arabic"/>
          <w:b/>
          <w:bCs/>
          <w:sz w:val="28"/>
          <w:szCs w:val="28"/>
          <w:rtl/>
        </w:rPr>
        <w:t>:</w:t>
      </w:r>
      <w:r w:rsidRPr="00E92C3D">
        <w:rPr>
          <w:rFonts w:ascii="Simplified Arabic" w:eastAsia="Calibri" w:hAnsi="Simplified Arabic" w:cs="Simplified Arabic" w:hint="cs"/>
          <w:b/>
          <w:bCs/>
          <w:sz w:val="28"/>
          <w:szCs w:val="28"/>
          <w:rtl/>
        </w:rPr>
        <w:t xml:space="preserve"> الإفصاح</w:t>
      </w:r>
      <w:r w:rsidRPr="00E92C3D">
        <w:rPr>
          <w:rFonts w:ascii="Simplified Arabic" w:eastAsia="Calibri" w:hAnsi="Simplified Arabic" w:cs="Simplified Arabic"/>
          <w:b/>
          <w:bCs/>
          <w:sz w:val="28"/>
          <w:szCs w:val="28"/>
          <w:rtl/>
        </w:rPr>
        <w:t xml:space="preserve"> </w:t>
      </w:r>
      <w:r w:rsidRPr="00E92C3D">
        <w:rPr>
          <w:rFonts w:ascii="Simplified Arabic" w:eastAsia="Calibri" w:hAnsi="Simplified Arabic" w:cs="Simplified Arabic" w:hint="cs"/>
          <w:b/>
          <w:bCs/>
          <w:sz w:val="28"/>
          <w:szCs w:val="28"/>
          <w:rtl/>
        </w:rPr>
        <w:t>والشفافية</w:t>
      </w:r>
    </w:p>
    <w:p w:rsidR="00E92C3D" w:rsidRPr="00E92C3D" w:rsidRDefault="00E92C3D" w:rsidP="00E92C3D">
      <w:pPr>
        <w:spacing w:after="160" w:line="259" w:lineRule="auto"/>
        <w:ind w:left="360"/>
        <w:jc w:val="both"/>
        <w:rPr>
          <w:rFonts w:ascii="Simplified Arabic" w:eastAsia="Calibri" w:hAnsi="Simplified Arabic" w:cs="Simplified Arabic"/>
          <w:sz w:val="28"/>
          <w:szCs w:val="28"/>
          <w:rtl/>
        </w:rPr>
      </w:pPr>
      <w:r w:rsidRPr="00E92C3D">
        <w:rPr>
          <w:rFonts w:ascii="Simplified Arabic" w:eastAsia="Calibri" w:hAnsi="Simplified Arabic" w:cs="Simplified Arabic" w:hint="cs"/>
          <w:sz w:val="28"/>
          <w:szCs w:val="28"/>
          <w:rtl/>
        </w:rPr>
        <w:t xml:space="preserve">      ينبغي</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في</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إطار</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حوكمة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المصارف</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أن</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يضمن</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القيام</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بالإفصاح</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السليم</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الصحيح</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في</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الوقت</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المناسب</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عن</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كافة الموضوعات</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المهمة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المتعلقة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بالمصرف،</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بما</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في</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ذلك</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المركز</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المالي</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ونتائج</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الأداء،</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وحقوق</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الملكية،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وأهداف</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المصرف</w:t>
      </w:r>
      <w:r w:rsidRPr="00E92C3D">
        <w:rPr>
          <w:rFonts w:ascii="Simplified Arabic" w:eastAsia="Calibri" w:hAnsi="Simplified Arabic" w:cs="Simplified Arabic"/>
          <w:sz w:val="28"/>
          <w:szCs w:val="28"/>
          <w:rtl/>
        </w:rPr>
        <w:t>.</w:t>
      </w:r>
    </w:p>
    <w:p w:rsidR="00E92C3D" w:rsidRPr="00E92C3D" w:rsidRDefault="00E92C3D" w:rsidP="00E92C3D">
      <w:pPr>
        <w:spacing w:after="160" w:line="259" w:lineRule="auto"/>
        <w:ind w:left="360"/>
        <w:jc w:val="both"/>
        <w:rPr>
          <w:rFonts w:ascii="Simplified Arabic" w:eastAsia="Calibri" w:hAnsi="Simplified Arabic" w:cs="Simplified Arabic"/>
          <w:b/>
          <w:bCs/>
          <w:sz w:val="28"/>
          <w:szCs w:val="28"/>
          <w:rtl/>
        </w:rPr>
      </w:pPr>
      <w:r w:rsidRPr="00E92C3D">
        <w:rPr>
          <w:rFonts w:ascii="Simplified Arabic" w:eastAsia="Calibri" w:hAnsi="Simplified Arabic" w:cs="Simplified Arabic" w:hint="cs"/>
          <w:b/>
          <w:bCs/>
          <w:sz w:val="28"/>
          <w:szCs w:val="28"/>
          <w:rtl/>
        </w:rPr>
        <w:t>الآلية</w:t>
      </w:r>
      <w:r w:rsidRPr="00E92C3D">
        <w:rPr>
          <w:rFonts w:ascii="Simplified Arabic" w:eastAsia="Calibri" w:hAnsi="Simplified Arabic" w:cs="Simplified Arabic"/>
          <w:b/>
          <w:bCs/>
          <w:sz w:val="28"/>
          <w:szCs w:val="28"/>
          <w:rtl/>
        </w:rPr>
        <w:t xml:space="preserve"> </w:t>
      </w:r>
      <w:r w:rsidRPr="00E92C3D">
        <w:rPr>
          <w:rFonts w:ascii="Simplified Arabic" w:eastAsia="Calibri" w:hAnsi="Simplified Arabic" w:cs="Simplified Arabic" w:hint="cs"/>
          <w:b/>
          <w:bCs/>
          <w:sz w:val="28"/>
          <w:szCs w:val="28"/>
          <w:rtl/>
        </w:rPr>
        <w:t>الخامسة</w:t>
      </w:r>
      <w:r w:rsidRPr="00E92C3D">
        <w:rPr>
          <w:rFonts w:ascii="Simplified Arabic" w:eastAsia="Calibri" w:hAnsi="Simplified Arabic" w:cs="Simplified Arabic"/>
          <w:b/>
          <w:bCs/>
          <w:sz w:val="28"/>
          <w:szCs w:val="28"/>
          <w:rtl/>
        </w:rPr>
        <w:t xml:space="preserve">: </w:t>
      </w:r>
      <w:r w:rsidRPr="00E92C3D">
        <w:rPr>
          <w:rFonts w:ascii="Simplified Arabic" w:eastAsia="Calibri" w:hAnsi="Simplified Arabic" w:cs="Simplified Arabic" w:hint="cs"/>
          <w:b/>
          <w:bCs/>
          <w:sz w:val="28"/>
          <w:szCs w:val="28"/>
          <w:rtl/>
        </w:rPr>
        <w:t>مسؤوليات</w:t>
      </w:r>
      <w:r w:rsidRPr="00E92C3D">
        <w:rPr>
          <w:rFonts w:ascii="Simplified Arabic" w:eastAsia="Calibri" w:hAnsi="Simplified Arabic" w:cs="Simplified Arabic"/>
          <w:b/>
          <w:bCs/>
          <w:sz w:val="28"/>
          <w:szCs w:val="28"/>
          <w:rtl/>
        </w:rPr>
        <w:t xml:space="preserve"> </w:t>
      </w:r>
      <w:r w:rsidRPr="00E92C3D">
        <w:rPr>
          <w:rFonts w:ascii="Simplified Arabic" w:eastAsia="Calibri" w:hAnsi="Simplified Arabic" w:cs="Simplified Arabic" w:hint="cs"/>
          <w:b/>
          <w:bCs/>
          <w:sz w:val="28"/>
          <w:szCs w:val="28"/>
          <w:rtl/>
        </w:rPr>
        <w:t>مجلس</w:t>
      </w:r>
      <w:r w:rsidRPr="00E92C3D">
        <w:rPr>
          <w:rFonts w:ascii="Simplified Arabic" w:eastAsia="Calibri" w:hAnsi="Simplified Arabic" w:cs="Simplified Arabic"/>
          <w:b/>
          <w:bCs/>
          <w:sz w:val="28"/>
          <w:szCs w:val="28"/>
          <w:rtl/>
        </w:rPr>
        <w:t xml:space="preserve"> </w:t>
      </w:r>
      <w:r w:rsidRPr="00E92C3D">
        <w:rPr>
          <w:rFonts w:ascii="Simplified Arabic" w:eastAsia="Calibri" w:hAnsi="Simplified Arabic" w:cs="Simplified Arabic" w:hint="cs"/>
          <w:b/>
          <w:bCs/>
          <w:sz w:val="28"/>
          <w:szCs w:val="28"/>
          <w:rtl/>
        </w:rPr>
        <w:t>الإدارة</w:t>
      </w:r>
    </w:p>
    <w:p w:rsidR="00E92C3D" w:rsidRPr="00E92C3D" w:rsidRDefault="00E92C3D" w:rsidP="00E92C3D">
      <w:pPr>
        <w:spacing w:after="0" w:line="240" w:lineRule="auto"/>
        <w:jc w:val="both"/>
        <w:rPr>
          <w:rFonts w:ascii="Simplified Arabic" w:eastAsia="Times New Roman" w:hAnsi="Simplified Arabic" w:cs="Simplified Arabic"/>
          <w:sz w:val="28"/>
          <w:szCs w:val="28"/>
        </w:rPr>
      </w:pPr>
      <w:r w:rsidRPr="00E92C3D">
        <w:rPr>
          <w:rFonts w:ascii="Simplified Arabic" w:eastAsia="Calibri" w:hAnsi="Simplified Arabic" w:cs="Simplified Arabic" w:hint="cs"/>
          <w:sz w:val="28"/>
          <w:szCs w:val="28"/>
          <w:rtl/>
        </w:rPr>
        <w:t xml:space="preserve">      يجسد</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هذا</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المبدأ</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إطار</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قواعد</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الحوكمة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المؤسسية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على</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استراتيجية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المصرف</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والرقابة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الفاعلة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لمجلس</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الإدارة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على</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المصرف،</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ومسؤولية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مجلس</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الإدارة</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امام</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المصرف</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والمساهمين، كذلك</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يجب</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وضع</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استراتيجية للمصرف</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توضح</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أهداف</w:t>
      </w:r>
      <w:r w:rsidRPr="00E92C3D">
        <w:rPr>
          <w:rFonts w:ascii="Simplified Arabic" w:eastAsia="Calibri" w:hAnsi="Simplified Arabic" w:cs="Simplified Arabic"/>
          <w:sz w:val="28"/>
          <w:szCs w:val="28"/>
          <w:rtl/>
        </w:rPr>
        <w:t xml:space="preserve"> </w:t>
      </w:r>
      <w:r w:rsidRPr="00E92C3D">
        <w:rPr>
          <w:rFonts w:ascii="Simplified Arabic" w:eastAsia="Calibri" w:hAnsi="Simplified Arabic" w:cs="Simplified Arabic" w:hint="cs"/>
          <w:sz w:val="28"/>
          <w:szCs w:val="28"/>
          <w:rtl/>
        </w:rPr>
        <w:t>الأداء.</w:t>
      </w:r>
    </w:p>
    <w:p w:rsidR="00E92C3D" w:rsidRPr="006C1BEA" w:rsidRDefault="00E92C3D" w:rsidP="00EB5BCE">
      <w:pPr>
        <w:tabs>
          <w:tab w:val="left" w:pos="356"/>
        </w:tabs>
        <w:spacing w:before="80" w:after="80" w:line="240" w:lineRule="auto"/>
        <w:jc w:val="both"/>
        <w:rPr>
          <w:rFonts w:ascii="Simplified Arabic" w:eastAsia="Calibri" w:hAnsi="Simplified Arabic" w:cs="Simplified Arabic"/>
          <w:sz w:val="28"/>
          <w:szCs w:val="28"/>
          <w:rtl/>
          <w:lang w:bidi="ar-IQ"/>
        </w:rPr>
      </w:pPr>
      <w:r w:rsidRPr="006C1BEA">
        <w:rPr>
          <w:rFonts w:ascii="Simplified Arabic" w:eastAsia="Calibri" w:hAnsi="Simplified Arabic" w:cs="Simplified Arabic" w:hint="cs"/>
          <w:sz w:val="28"/>
          <w:szCs w:val="28"/>
          <w:rtl/>
          <w:lang w:bidi="ar-IQ"/>
        </w:rPr>
        <w:t xml:space="preserve">   </w:t>
      </w:r>
      <w:r>
        <w:rPr>
          <w:rFonts w:ascii="Simplified Arabic" w:eastAsia="Calibri" w:hAnsi="Simplified Arabic" w:cs="Simplified Arabic" w:hint="cs"/>
          <w:sz w:val="28"/>
          <w:szCs w:val="28"/>
          <w:rtl/>
          <w:lang w:bidi="ar-IQ"/>
        </w:rPr>
        <w:t xml:space="preserve">  و</w:t>
      </w:r>
      <w:r w:rsidRPr="006C1BEA">
        <w:rPr>
          <w:rFonts w:ascii="Simplified Arabic" w:eastAsia="Calibri" w:hAnsi="Simplified Arabic" w:cs="Simplified Arabic" w:hint="cs"/>
          <w:sz w:val="28"/>
          <w:szCs w:val="28"/>
          <w:rtl/>
          <w:lang w:bidi="ar-IQ"/>
        </w:rPr>
        <w:t>عرف</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مجلس معايير</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المحاسبة</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الدولي</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التقارير</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المالية</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بأنها</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عبارة</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عن</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تصوير</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بالأرقام</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والكلمات لنتائج</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الأنشطة</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الاقتصادية</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في</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نهاية</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الفترة</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المالية،</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بحيث</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تمثل</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معلومات</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مفيدة</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للمستثمرين</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الحاليين</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والمتوقعين</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والمقرضين</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والدائنين</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وغيرهم</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من</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الأطراف</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الخارجية،</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الذين</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لا</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يستطيعون</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الحصول</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على</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المعلومات</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التي</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يحتاجونها</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بشكل</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مباشر</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لاتخاذ</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قراراتهم</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بشأن</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تقديم</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الموارد</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للمنشأة،</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lastRenderedPageBreak/>
        <w:t>وتقييم</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أداء</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المدراء</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ومجلس</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الإدارة</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لتلك</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المنشأة</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في</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استغلال</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الموارد</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المتاحة</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بكفاءة</w:t>
      </w:r>
      <w:r w:rsidRPr="006C1BEA">
        <w:rPr>
          <w:rFonts w:ascii="Simplified Arabic" w:eastAsia="Calibri" w:hAnsi="Simplified Arabic" w:cs="Simplified Arabic"/>
          <w:sz w:val="28"/>
          <w:szCs w:val="28"/>
          <w:rtl/>
          <w:lang w:bidi="ar-IQ"/>
        </w:rPr>
        <w:t xml:space="preserve"> </w:t>
      </w:r>
      <w:r w:rsidR="00EB5BCE">
        <w:rPr>
          <w:rFonts w:ascii="Simplified Arabic" w:eastAsia="Calibri" w:hAnsi="Simplified Arabic" w:cs="Simplified Arabic" w:hint="cs"/>
          <w:sz w:val="28"/>
          <w:szCs w:val="28"/>
          <w:rtl/>
          <w:lang w:bidi="ar-IQ"/>
        </w:rPr>
        <w:t>وفاعلية (موالدي، 2018)</w:t>
      </w:r>
      <w:r w:rsidRPr="006C1BEA">
        <w:rPr>
          <w:rFonts w:ascii="Simplified Arabic" w:eastAsia="Calibri" w:hAnsi="Simplified Arabic" w:cs="Simplified Arabic" w:hint="cs"/>
          <w:sz w:val="28"/>
          <w:szCs w:val="28"/>
          <w:rtl/>
          <w:lang w:bidi="ar-IQ"/>
        </w:rPr>
        <w:t xml:space="preserve">. </w:t>
      </w:r>
    </w:p>
    <w:p w:rsidR="00E92C3D" w:rsidRPr="006C1BEA" w:rsidRDefault="00EB5BCE" w:rsidP="00EB5BCE">
      <w:pPr>
        <w:tabs>
          <w:tab w:val="left" w:pos="356"/>
        </w:tabs>
        <w:spacing w:before="80" w:after="8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lang w:bidi="ar-IQ"/>
        </w:rPr>
        <w:t>واوضح (صالح، 2010</w:t>
      </w:r>
      <w:r w:rsidR="00E92C3D" w:rsidRPr="006C1BEA">
        <w:rPr>
          <w:rFonts w:ascii="Simplified Arabic" w:eastAsia="Calibri" w:hAnsi="Simplified Arabic" w:cs="Simplified Arabic" w:hint="cs"/>
          <w:sz w:val="28"/>
          <w:szCs w:val="28"/>
          <w:rtl/>
          <w:lang w:bidi="ar-IQ"/>
        </w:rPr>
        <w:t>) ان جودة</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التقارير</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المالية تعني</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ما</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تتصف</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به</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المعلومات</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المحاسبية</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التي</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تشتمل</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عليها</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تلك</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التقارير،</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من</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مصداقية</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وما</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تحققه</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من</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منفعة</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لمستخدميها</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مع</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خلوها</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من</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التحريف</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والتضليل</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واعدادها</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في</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ضوء</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مجموعة</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من</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المعايير</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القانونية</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والرقابية</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والمهنية</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والفنية</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بما</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يساعد</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علي</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تحقيق</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الهدف</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من</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استخدامها</w:t>
      </w:r>
      <w:r w:rsidR="00E92C3D" w:rsidRPr="006C1BEA">
        <w:rPr>
          <w:rFonts w:ascii="Simplified Arabic" w:eastAsia="Calibri" w:hAnsi="Simplified Arabic" w:cs="Simplified Arabic"/>
          <w:sz w:val="28"/>
          <w:szCs w:val="28"/>
          <w:rtl/>
          <w:lang w:bidi="ar-IQ"/>
        </w:rPr>
        <w:t xml:space="preserve"> . </w:t>
      </w:r>
      <w:r w:rsidR="00E92C3D" w:rsidRPr="006C1BEA">
        <w:rPr>
          <w:rFonts w:ascii="Simplified Arabic" w:eastAsia="Calibri" w:hAnsi="Simplified Arabic" w:cs="Simplified Arabic" w:hint="cs"/>
          <w:sz w:val="28"/>
          <w:szCs w:val="28"/>
          <w:rtl/>
          <w:lang w:bidi="ar-IQ"/>
        </w:rPr>
        <w:t>وتتمثل</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المعايير</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القانونية</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في</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الالتزام</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باللوائح</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والقوانين</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المنظمة</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وتتضمن</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المعايير</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الرقابية</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ممارسة</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الجهات</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المعنية</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مثل</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لجان</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المراجعة</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ومجالس</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الإدارات</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والجهات</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الرقابية</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لدورها</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أما</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المعايير</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المهنية</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فتتمثل</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بالالتزام</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بمعايير</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المحاسبة</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والم</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ارجعة</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وآداب</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وسلوك</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المهنة</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وأخي</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ار</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فإن</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المعايير</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الفنية</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تتضمن</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الملائمة</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والثقة</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في</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المعلومات</w:t>
      </w:r>
      <w:r w:rsidR="00E92C3D" w:rsidRPr="006C1BEA">
        <w:rPr>
          <w:rFonts w:ascii="Simplified Arabic" w:eastAsia="Calibri" w:hAnsi="Simplified Arabic" w:cs="Simplified Arabic"/>
          <w:sz w:val="28"/>
          <w:szCs w:val="28"/>
          <w:rtl/>
          <w:lang w:bidi="ar-IQ"/>
        </w:rPr>
        <w:t xml:space="preserve"> </w:t>
      </w:r>
      <w:r>
        <w:rPr>
          <w:rFonts w:ascii="Simplified Arabic" w:eastAsia="Calibri" w:hAnsi="Simplified Arabic" w:cs="Simplified Arabic" w:hint="cs"/>
          <w:sz w:val="28"/>
          <w:szCs w:val="28"/>
          <w:rtl/>
          <w:lang w:bidi="ar-IQ"/>
        </w:rPr>
        <w:t>المحاسبية. وحدد (محمود، 2010</w:t>
      </w:r>
      <w:r w:rsidR="00E92C3D" w:rsidRPr="006C1BEA">
        <w:rPr>
          <w:rFonts w:ascii="Simplified Arabic" w:eastAsia="Calibri" w:hAnsi="Simplified Arabic" w:cs="Simplified Arabic" w:hint="cs"/>
          <w:sz w:val="28"/>
          <w:szCs w:val="28"/>
          <w:rtl/>
          <w:lang w:bidi="ar-IQ"/>
        </w:rPr>
        <w:t xml:space="preserve">) تعريفاً لجودة التقارير المالية على انها </w:t>
      </w:r>
      <w:r w:rsidR="00E92C3D" w:rsidRPr="006C1BEA">
        <w:rPr>
          <w:rFonts w:ascii="Simplified Arabic" w:eastAsia="Calibri" w:hAnsi="Simplified Arabic" w:cs="Simplified Arabic"/>
          <w:sz w:val="28"/>
          <w:szCs w:val="28"/>
          <w:rtl/>
        </w:rPr>
        <w:t>تشير إلى ما تتصف ب</w:t>
      </w:r>
      <w:r w:rsidR="00E92C3D" w:rsidRPr="006C1BEA">
        <w:rPr>
          <w:rFonts w:ascii="Simplified Arabic" w:eastAsia="Calibri" w:hAnsi="Simplified Arabic" w:cs="Simplified Arabic" w:hint="cs"/>
          <w:sz w:val="28"/>
          <w:szCs w:val="28"/>
          <w:rtl/>
        </w:rPr>
        <w:t>ه</w:t>
      </w:r>
      <w:r w:rsidR="00E92C3D" w:rsidRPr="006C1BEA">
        <w:rPr>
          <w:rFonts w:ascii="Simplified Arabic" w:eastAsia="Calibri" w:hAnsi="Simplified Arabic" w:cs="Simplified Arabic"/>
          <w:sz w:val="28"/>
          <w:szCs w:val="28"/>
          <w:rtl/>
        </w:rPr>
        <w:t xml:space="preserve"> </w:t>
      </w:r>
      <w:r w:rsidR="00E92C3D" w:rsidRPr="006C1BEA">
        <w:rPr>
          <w:rFonts w:ascii="Simplified Arabic" w:eastAsia="Calibri" w:hAnsi="Simplified Arabic" w:cs="Simplified Arabic" w:hint="cs"/>
          <w:sz w:val="28"/>
          <w:szCs w:val="28"/>
          <w:rtl/>
        </w:rPr>
        <w:t>معلومات</w:t>
      </w:r>
      <w:r w:rsidR="00E92C3D" w:rsidRPr="006C1BEA">
        <w:rPr>
          <w:rFonts w:ascii="Simplified Arabic" w:eastAsia="Calibri" w:hAnsi="Simplified Arabic" w:cs="Simplified Arabic"/>
          <w:sz w:val="28"/>
          <w:szCs w:val="28"/>
          <w:rtl/>
        </w:rPr>
        <w:t xml:space="preserve"> القوائم المالية من مصداقية</w:t>
      </w:r>
      <w:r w:rsidR="00E92C3D">
        <w:rPr>
          <w:rFonts w:ascii="Simplified Arabic" w:eastAsia="Calibri" w:hAnsi="Simplified Arabic" w:cs="Simplified Arabic"/>
          <w:sz w:val="28"/>
          <w:szCs w:val="28"/>
          <w:lang w:bidi="ar-IQ"/>
        </w:rPr>
        <w:t xml:space="preserve"> </w:t>
      </w:r>
      <w:r w:rsidR="00E92C3D" w:rsidRPr="006C1BEA">
        <w:rPr>
          <w:rFonts w:ascii="Simplified Arabic" w:eastAsia="Calibri" w:hAnsi="Simplified Arabic" w:cs="Simplified Arabic"/>
          <w:sz w:val="28"/>
          <w:szCs w:val="28"/>
          <w:rtl/>
        </w:rPr>
        <w:t>وما تحقق</w:t>
      </w:r>
      <w:r w:rsidR="00E92C3D" w:rsidRPr="006C1BEA">
        <w:rPr>
          <w:rFonts w:ascii="Simplified Arabic" w:eastAsia="Calibri" w:hAnsi="Simplified Arabic" w:cs="Simplified Arabic" w:hint="cs"/>
          <w:sz w:val="28"/>
          <w:szCs w:val="28"/>
          <w:rtl/>
        </w:rPr>
        <w:t>ها</w:t>
      </w:r>
      <w:r w:rsidR="00E92C3D" w:rsidRPr="006C1BEA">
        <w:rPr>
          <w:rFonts w:ascii="Simplified Arabic" w:eastAsia="Calibri" w:hAnsi="Simplified Arabic" w:cs="Simplified Arabic"/>
          <w:sz w:val="28"/>
          <w:szCs w:val="28"/>
          <w:rtl/>
        </w:rPr>
        <w:t xml:space="preserve"> من منفعة لمستخدم</w:t>
      </w:r>
      <w:r w:rsidR="00E92C3D" w:rsidRPr="006C1BEA">
        <w:rPr>
          <w:rFonts w:ascii="Simplified Arabic" w:eastAsia="Calibri" w:hAnsi="Simplified Arabic" w:cs="Simplified Arabic" w:hint="cs"/>
          <w:sz w:val="28"/>
          <w:szCs w:val="28"/>
          <w:rtl/>
        </w:rPr>
        <w:t>يها</w:t>
      </w:r>
      <w:r w:rsidR="00E92C3D" w:rsidRPr="006C1BEA">
        <w:rPr>
          <w:rFonts w:ascii="Simplified Arabic" w:eastAsia="Calibri" w:hAnsi="Simplified Arabic" w:cs="Simplified Arabic"/>
          <w:sz w:val="28"/>
          <w:szCs w:val="28"/>
          <w:rtl/>
        </w:rPr>
        <w:t xml:space="preserve"> ، مع خ</w:t>
      </w:r>
      <w:r w:rsidR="00E92C3D" w:rsidRPr="006C1BEA">
        <w:rPr>
          <w:rFonts w:ascii="Simplified Arabic" w:eastAsia="Calibri" w:hAnsi="Simplified Arabic" w:cs="Simplified Arabic" w:hint="cs"/>
          <w:sz w:val="28"/>
          <w:szCs w:val="28"/>
          <w:rtl/>
        </w:rPr>
        <w:t>ل</w:t>
      </w:r>
      <w:r w:rsidR="00E92C3D" w:rsidRPr="006C1BEA">
        <w:rPr>
          <w:rFonts w:ascii="Simplified Arabic" w:eastAsia="Calibri" w:hAnsi="Simplified Arabic" w:cs="Simplified Arabic"/>
          <w:sz w:val="28"/>
          <w:szCs w:val="28"/>
          <w:rtl/>
        </w:rPr>
        <w:t>و</w:t>
      </w:r>
      <w:r w:rsidR="00E92C3D" w:rsidRPr="006C1BEA">
        <w:rPr>
          <w:rFonts w:ascii="Simplified Arabic" w:eastAsia="Calibri" w:hAnsi="Simplified Arabic" w:cs="Simplified Arabic" w:hint="cs"/>
          <w:sz w:val="28"/>
          <w:szCs w:val="28"/>
          <w:rtl/>
        </w:rPr>
        <w:t>ه</w:t>
      </w:r>
      <w:r w:rsidR="00E92C3D" w:rsidRPr="006C1BEA">
        <w:rPr>
          <w:rFonts w:ascii="Simplified Arabic" w:eastAsia="Calibri" w:hAnsi="Simplified Arabic" w:cs="Simplified Arabic"/>
          <w:sz w:val="28"/>
          <w:szCs w:val="28"/>
          <w:rtl/>
        </w:rPr>
        <w:t xml:space="preserve">ا من التحريف ، وخاصة </w:t>
      </w:r>
      <w:r w:rsidR="00E92C3D" w:rsidRPr="006C1BEA">
        <w:rPr>
          <w:rFonts w:ascii="Simplified Arabic" w:eastAsia="Calibri" w:hAnsi="Simplified Arabic" w:cs="Simplified Arabic"/>
          <w:sz w:val="28"/>
          <w:szCs w:val="28"/>
          <w:lang w:bidi="ar-IQ"/>
        </w:rPr>
        <w:t xml:space="preserve"> </w:t>
      </w:r>
      <w:r w:rsidR="00E92C3D" w:rsidRPr="006C1BEA">
        <w:rPr>
          <w:rFonts w:ascii="Simplified Arabic" w:eastAsia="Calibri" w:hAnsi="Simplified Arabic" w:cs="Simplified Arabic"/>
          <w:sz w:val="28"/>
          <w:szCs w:val="28"/>
          <w:rtl/>
        </w:rPr>
        <w:t>الغش، واعداد</w:t>
      </w:r>
      <w:r w:rsidR="00E92C3D" w:rsidRPr="006C1BEA">
        <w:rPr>
          <w:rFonts w:ascii="Simplified Arabic" w:eastAsia="Calibri" w:hAnsi="Simplified Arabic" w:cs="Simplified Arabic" w:hint="cs"/>
          <w:sz w:val="28"/>
          <w:szCs w:val="28"/>
          <w:rtl/>
        </w:rPr>
        <w:t>ه</w:t>
      </w:r>
      <w:r w:rsidR="00E92C3D" w:rsidRPr="006C1BEA">
        <w:rPr>
          <w:rFonts w:ascii="Simplified Arabic" w:eastAsia="Calibri" w:hAnsi="Simplified Arabic" w:cs="Simplified Arabic"/>
          <w:sz w:val="28"/>
          <w:szCs w:val="28"/>
          <w:rtl/>
        </w:rPr>
        <w:t>ا في ضوء مجموعة من المعايير القانونية والرقابية والم</w:t>
      </w:r>
      <w:r w:rsidR="00E92C3D" w:rsidRPr="006C1BEA">
        <w:rPr>
          <w:rFonts w:ascii="Simplified Arabic" w:eastAsia="Calibri" w:hAnsi="Simplified Arabic" w:cs="Simplified Arabic" w:hint="cs"/>
          <w:sz w:val="28"/>
          <w:szCs w:val="28"/>
          <w:rtl/>
        </w:rPr>
        <w:t>ه</w:t>
      </w:r>
      <w:r w:rsidR="00E92C3D" w:rsidRPr="006C1BEA">
        <w:rPr>
          <w:rFonts w:ascii="Simplified Arabic" w:eastAsia="Calibri" w:hAnsi="Simplified Arabic" w:cs="Simplified Arabic"/>
          <w:sz w:val="28"/>
          <w:szCs w:val="28"/>
          <w:rtl/>
        </w:rPr>
        <w:t>نية والفنية، بما يساعد ع</w:t>
      </w:r>
      <w:r w:rsidR="00E92C3D" w:rsidRPr="006C1BEA">
        <w:rPr>
          <w:rFonts w:ascii="Simplified Arabic" w:eastAsia="Calibri" w:hAnsi="Simplified Arabic" w:cs="Simplified Arabic" w:hint="cs"/>
          <w:sz w:val="28"/>
          <w:szCs w:val="28"/>
          <w:rtl/>
        </w:rPr>
        <w:t>ل</w:t>
      </w:r>
      <w:r w:rsidR="00E92C3D" w:rsidRPr="006C1BEA">
        <w:rPr>
          <w:rFonts w:ascii="Simplified Arabic" w:eastAsia="Calibri" w:hAnsi="Simplified Arabic" w:cs="Simplified Arabic"/>
          <w:sz w:val="28"/>
          <w:szCs w:val="28"/>
          <w:rtl/>
        </w:rPr>
        <w:t>ى تحقيق ا</w:t>
      </w:r>
      <w:r w:rsidR="00E92C3D" w:rsidRPr="006C1BEA">
        <w:rPr>
          <w:rFonts w:ascii="Simplified Arabic" w:eastAsia="Calibri" w:hAnsi="Simplified Arabic" w:cs="Simplified Arabic" w:hint="cs"/>
          <w:sz w:val="28"/>
          <w:szCs w:val="28"/>
          <w:rtl/>
        </w:rPr>
        <w:t>لهدف</w:t>
      </w:r>
      <w:r w:rsidR="00E92C3D" w:rsidRPr="006C1BEA">
        <w:rPr>
          <w:rFonts w:ascii="Simplified Arabic" w:eastAsia="Calibri" w:hAnsi="Simplified Arabic" w:cs="Simplified Arabic"/>
          <w:sz w:val="28"/>
          <w:szCs w:val="28"/>
          <w:rtl/>
        </w:rPr>
        <w:t xml:space="preserve"> من استخدام</w:t>
      </w:r>
      <w:r w:rsidR="00E92C3D" w:rsidRPr="006C1BEA">
        <w:rPr>
          <w:rFonts w:ascii="Simplified Arabic" w:eastAsia="Calibri" w:hAnsi="Simplified Arabic" w:cs="Simplified Arabic" w:hint="cs"/>
          <w:sz w:val="28"/>
          <w:szCs w:val="28"/>
          <w:rtl/>
        </w:rPr>
        <w:t>ها</w:t>
      </w:r>
      <w:r w:rsidR="00E92C3D" w:rsidRPr="006C1BEA">
        <w:rPr>
          <w:rFonts w:ascii="Simplified Arabic" w:eastAsia="Calibri" w:hAnsi="Simplified Arabic" w:cs="Simplified Arabic"/>
          <w:sz w:val="28"/>
          <w:szCs w:val="28"/>
          <w:rtl/>
        </w:rPr>
        <w:t>.</w:t>
      </w:r>
    </w:p>
    <w:p w:rsidR="00E92C3D" w:rsidRPr="006C1BEA" w:rsidRDefault="00901A8B" w:rsidP="00EB5BCE">
      <w:pPr>
        <w:tabs>
          <w:tab w:val="left" w:pos="356"/>
        </w:tabs>
        <w:spacing w:before="80" w:after="80" w:line="240" w:lineRule="auto"/>
        <w:rPr>
          <w:rFonts w:ascii="Simplified Arabic" w:eastAsia="Calibri" w:hAnsi="Simplified Arabic" w:cs="Simplified Arabic"/>
          <w:sz w:val="28"/>
          <w:szCs w:val="28"/>
          <w:rtl/>
          <w:lang w:bidi="ar-IQ"/>
        </w:rPr>
      </w:pPr>
      <w:r>
        <w:rPr>
          <w:rFonts w:ascii="Simplified Arabic" w:eastAsia="Calibri" w:hAnsi="Simplified Arabic" w:cs="Simplified Arabic" w:hint="cs"/>
          <w:b/>
          <w:bCs/>
          <w:sz w:val="28"/>
          <w:szCs w:val="28"/>
          <w:rtl/>
          <w:lang w:bidi="ar-IQ"/>
        </w:rPr>
        <w:t>و</w:t>
      </w:r>
      <w:r w:rsidR="00E92C3D" w:rsidRPr="006C1BEA">
        <w:rPr>
          <w:rFonts w:ascii="Simplified Arabic" w:eastAsia="Calibri" w:hAnsi="Simplified Arabic" w:cs="Simplified Arabic" w:hint="cs"/>
          <w:sz w:val="28"/>
          <w:szCs w:val="28"/>
          <w:rtl/>
          <w:lang w:bidi="ar-IQ"/>
        </w:rPr>
        <w:t xml:space="preserve">وجد </w:t>
      </w:r>
      <w:r w:rsidR="00E92C3D" w:rsidRPr="006C1BEA">
        <w:rPr>
          <w:rFonts w:ascii="Simplified Arabic" w:eastAsia="Calibri" w:hAnsi="Simplified Arabic" w:cs="Simplified Arabic"/>
          <w:sz w:val="28"/>
          <w:szCs w:val="28"/>
          <w:lang w:bidi="ar-IQ"/>
        </w:rPr>
        <w:t>(Wahyudi et al, 2018</w:t>
      </w:r>
      <w:r w:rsidR="00EB5BCE">
        <w:rPr>
          <w:rFonts w:ascii="Simplified Arabic" w:eastAsia="Calibri" w:hAnsi="Simplified Arabic" w:cs="Simplified Arabic"/>
          <w:sz w:val="28"/>
          <w:szCs w:val="28"/>
          <w:lang w:bidi="ku-Arab-IQ"/>
        </w:rPr>
        <w:t>)</w:t>
      </w:r>
      <w:r w:rsidR="00E92C3D" w:rsidRPr="006C1BEA">
        <w:rPr>
          <w:rFonts w:ascii="Simplified Arabic" w:eastAsia="Calibri" w:hAnsi="Simplified Arabic" w:cs="Simplified Arabic"/>
          <w:sz w:val="28"/>
          <w:szCs w:val="28"/>
          <w:lang w:bidi="ar-IQ"/>
        </w:rPr>
        <w:t xml:space="preserve">, </w:t>
      </w:r>
      <w:r w:rsidR="00E92C3D" w:rsidRPr="006C1BEA">
        <w:rPr>
          <w:rFonts w:ascii="Simplified Arabic" w:eastAsia="Calibri" w:hAnsi="Simplified Arabic" w:cs="Simplified Arabic" w:hint="cs"/>
          <w:sz w:val="28"/>
          <w:szCs w:val="28"/>
          <w:rtl/>
          <w:lang w:bidi="ar-IQ"/>
        </w:rPr>
        <w:t>أن</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نقص</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جودة</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المعلومات</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يؤدي</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إلى</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عيوب</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على</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المستوى</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التشغيلي</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والتكتيكي</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والاستراتيجي</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w:t>
      </w:r>
      <w:r w:rsidR="00E92C3D" w:rsidRPr="006C1BEA">
        <w:rPr>
          <w:rFonts w:ascii="Simplified Arabic" w:eastAsia="Calibri" w:hAnsi="Simplified Arabic" w:cs="Simplified Arabic"/>
          <w:sz w:val="28"/>
          <w:szCs w:val="28"/>
          <w:rtl/>
          <w:lang w:bidi="ar-IQ"/>
        </w:rPr>
        <w:t xml:space="preserve"> </w:t>
      </w:r>
      <w:r w:rsidR="00E92C3D" w:rsidRPr="006C1BEA">
        <w:rPr>
          <w:rFonts w:ascii="Simplified Arabic" w:eastAsia="Calibri" w:hAnsi="Simplified Arabic" w:cs="Simplified Arabic" w:hint="cs"/>
          <w:sz w:val="28"/>
          <w:szCs w:val="28"/>
          <w:rtl/>
          <w:lang w:bidi="ar-IQ"/>
        </w:rPr>
        <w:t>وكما يلي</w:t>
      </w:r>
      <w:r w:rsidR="00E92C3D" w:rsidRPr="006C1BEA">
        <w:rPr>
          <w:rFonts w:ascii="Simplified Arabic" w:eastAsia="Calibri" w:hAnsi="Simplified Arabic" w:cs="Simplified Arabic"/>
          <w:sz w:val="28"/>
          <w:szCs w:val="28"/>
          <w:rtl/>
          <w:lang w:bidi="ar-IQ"/>
        </w:rPr>
        <w:t>:</w:t>
      </w:r>
    </w:p>
    <w:p w:rsidR="00E92C3D" w:rsidRPr="006C1BEA" w:rsidRDefault="00E92C3D" w:rsidP="00901A8B">
      <w:pPr>
        <w:tabs>
          <w:tab w:val="left" w:pos="356"/>
        </w:tabs>
        <w:spacing w:before="80" w:after="80" w:line="240" w:lineRule="auto"/>
        <w:jc w:val="both"/>
        <w:rPr>
          <w:rFonts w:ascii="Simplified Arabic" w:eastAsia="Calibri" w:hAnsi="Simplified Arabic" w:cs="Simplified Arabic"/>
          <w:sz w:val="28"/>
          <w:szCs w:val="28"/>
          <w:rtl/>
          <w:lang w:bidi="ar-IQ"/>
        </w:rPr>
      </w:pP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1.</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المستوى</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التشغيلي</w:t>
      </w:r>
      <w:r w:rsidRPr="006C1BEA">
        <w:rPr>
          <w:rFonts w:ascii="Simplified Arabic" w:eastAsia="Calibri" w:hAnsi="Simplified Arabic" w:cs="Simplified Arabic"/>
          <w:sz w:val="28"/>
          <w:szCs w:val="28"/>
          <w:rtl/>
          <w:lang w:bidi="ar-IQ"/>
        </w:rPr>
        <w:t>:</w:t>
      </w:r>
      <w:r w:rsidR="00901A8B">
        <w:rPr>
          <w:rFonts w:ascii="Simplified Arabic" w:eastAsia="Calibri" w:hAnsi="Simplified Arabic" w:cs="Simplified Arabic" w:hint="cs"/>
          <w:sz w:val="28"/>
          <w:szCs w:val="28"/>
          <w:rtl/>
          <w:lang w:bidi="ar-IQ"/>
        </w:rPr>
        <w:t>(</w:t>
      </w:r>
      <w:r w:rsidRPr="006C1BEA">
        <w:rPr>
          <w:rFonts w:ascii="Simplified Arabic" w:eastAsia="Calibri" w:hAnsi="Simplified Arabic" w:cs="Simplified Arabic" w:hint="cs"/>
          <w:sz w:val="28"/>
          <w:szCs w:val="28"/>
          <w:rtl/>
          <w:lang w:bidi="ar-IQ"/>
        </w:rPr>
        <w:t>انخفاض</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رضا</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العملاء</w:t>
      </w:r>
      <w:r w:rsidRPr="006C1BEA">
        <w:rPr>
          <w:rFonts w:ascii="Simplified Arabic" w:eastAsia="Calibri" w:hAnsi="Simplified Arabic" w:cs="Simplified Arabic"/>
          <w:sz w:val="28"/>
          <w:szCs w:val="28"/>
          <w:rtl/>
          <w:lang w:bidi="ar-IQ"/>
        </w:rPr>
        <w:t xml:space="preserve"> </w:t>
      </w:r>
      <w:r w:rsidR="00901A8B">
        <w:rPr>
          <w:rFonts w:ascii="Simplified Arabic" w:eastAsia="Calibri" w:hAnsi="Simplified Arabic" w:cs="Simplified Arabic" w:hint="cs"/>
          <w:sz w:val="28"/>
          <w:szCs w:val="28"/>
          <w:rtl/>
          <w:lang w:bidi="ar-IQ"/>
        </w:rPr>
        <w:t xml:space="preserve">، </w:t>
      </w:r>
      <w:r w:rsidRPr="006C1BEA">
        <w:rPr>
          <w:rFonts w:ascii="Simplified Arabic" w:eastAsia="Calibri" w:hAnsi="Simplified Arabic" w:cs="Simplified Arabic" w:hint="cs"/>
          <w:sz w:val="28"/>
          <w:szCs w:val="28"/>
          <w:rtl/>
          <w:lang w:bidi="ar-IQ"/>
        </w:rPr>
        <w:t>وزيادة</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التكاليف</w:t>
      </w:r>
      <w:r w:rsidRPr="006C1BEA">
        <w:rPr>
          <w:rFonts w:ascii="Simplified Arabic" w:eastAsia="Calibri" w:hAnsi="Simplified Arabic" w:cs="Simplified Arabic"/>
          <w:sz w:val="28"/>
          <w:szCs w:val="28"/>
          <w:rtl/>
          <w:lang w:bidi="ar-IQ"/>
        </w:rPr>
        <w:t xml:space="preserve"> </w:t>
      </w:r>
      <w:r w:rsidR="00901A8B">
        <w:rPr>
          <w:rFonts w:ascii="Simplified Arabic" w:eastAsia="Calibri" w:hAnsi="Simplified Arabic" w:cs="Simplified Arabic" w:hint="cs"/>
          <w:sz w:val="28"/>
          <w:szCs w:val="28"/>
          <w:rtl/>
          <w:lang w:bidi="ar-IQ"/>
        </w:rPr>
        <w:t xml:space="preserve">، </w:t>
      </w:r>
      <w:r w:rsidRPr="006C1BEA">
        <w:rPr>
          <w:rFonts w:ascii="Simplified Arabic" w:eastAsia="Calibri" w:hAnsi="Simplified Arabic" w:cs="Simplified Arabic" w:hint="cs"/>
          <w:sz w:val="28"/>
          <w:szCs w:val="28"/>
          <w:rtl/>
          <w:lang w:bidi="ar-IQ"/>
        </w:rPr>
        <w:t>وانخفاض</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رضا</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الموظفين</w:t>
      </w:r>
      <w:r w:rsidR="00901A8B">
        <w:rPr>
          <w:rFonts w:ascii="Simplified Arabic" w:eastAsia="Calibri" w:hAnsi="Simplified Arabic" w:cs="Simplified Arabic" w:hint="cs"/>
          <w:sz w:val="28"/>
          <w:szCs w:val="28"/>
          <w:rtl/>
          <w:lang w:bidi="ar-IQ"/>
        </w:rPr>
        <w:t>)</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w:t>
      </w:r>
    </w:p>
    <w:p w:rsidR="00E92C3D" w:rsidRPr="006C1BEA" w:rsidRDefault="00E92C3D" w:rsidP="00901A8B">
      <w:pPr>
        <w:tabs>
          <w:tab w:val="left" w:pos="368"/>
        </w:tabs>
        <w:spacing w:before="80" w:after="80" w:line="240" w:lineRule="auto"/>
        <w:jc w:val="both"/>
        <w:rPr>
          <w:rFonts w:ascii="Simplified Arabic" w:eastAsia="Calibri" w:hAnsi="Simplified Arabic" w:cs="Simplified Arabic"/>
          <w:sz w:val="28"/>
          <w:szCs w:val="28"/>
          <w:rtl/>
          <w:lang w:bidi="ar-IQ"/>
        </w:rPr>
      </w:pP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2. المستوى</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التكتيكي</w:t>
      </w:r>
      <w:r w:rsidRPr="006C1BEA">
        <w:rPr>
          <w:rFonts w:ascii="Simplified Arabic" w:eastAsia="Calibri" w:hAnsi="Simplified Arabic" w:cs="Simplified Arabic"/>
          <w:sz w:val="28"/>
          <w:szCs w:val="28"/>
          <w:rtl/>
          <w:lang w:bidi="ar-IQ"/>
        </w:rPr>
        <w:t>:</w:t>
      </w:r>
      <w:r w:rsidR="00901A8B">
        <w:rPr>
          <w:rFonts w:ascii="Simplified Arabic" w:eastAsia="Calibri" w:hAnsi="Simplified Arabic" w:cs="Simplified Arabic" w:hint="cs"/>
          <w:sz w:val="28"/>
          <w:szCs w:val="28"/>
          <w:rtl/>
          <w:lang w:bidi="ar-IQ"/>
        </w:rPr>
        <w:t xml:space="preserve"> (</w:t>
      </w:r>
      <w:r w:rsidRPr="006C1BEA">
        <w:rPr>
          <w:rFonts w:ascii="Simplified Arabic" w:eastAsia="Calibri" w:hAnsi="Simplified Arabic" w:cs="Simplified Arabic" w:hint="cs"/>
          <w:sz w:val="28"/>
          <w:szCs w:val="28"/>
          <w:rtl/>
          <w:lang w:bidi="ar-IQ"/>
        </w:rPr>
        <w:t>ضعف</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اتخاذ</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القرار</w:t>
      </w:r>
      <w:r w:rsidRPr="006C1BEA">
        <w:rPr>
          <w:rFonts w:ascii="Simplified Arabic" w:eastAsia="Calibri" w:hAnsi="Simplified Arabic" w:cs="Simplified Arabic"/>
          <w:sz w:val="28"/>
          <w:szCs w:val="28"/>
          <w:rtl/>
          <w:lang w:bidi="ar-IQ"/>
        </w:rPr>
        <w:t xml:space="preserve"> </w:t>
      </w:r>
      <w:r w:rsidR="00901A8B">
        <w:rPr>
          <w:rFonts w:ascii="Simplified Arabic" w:eastAsia="Calibri" w:hAnsi="Simplified Arabic" w:cs="Simplified Arabic" w:hint="cs"/>
          <w:sz w:val="28"/>
          <w:szCs w:val="28"/>
          <w:rtl/>
          <w:lang w:bidi="ar-IQ"/>
        </w:rPr>
        <w:t xml:space="preserve">، </w:t>
      </w:r>
      <w:r w:rsidRPr="006C1BEA">
        <w:rPr>
          <w:rFonts w:ascii="Simplified Arabic" w:eastAsia="Calibri" w:hAnsi="Simplified Arabic" w:cs="Simplified Arabic" w:hint="cs"/>
          <w:sz w:val="28"/>
          <w:szCs w:val="28"/>
          <w:rtl/>
          <w:lang w:bidi="ar-IQ"/>
        </w:rPr>
        <w:t>وقت</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أطول</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لاتخاذ</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القرار</w:t>
      </w:r>
      <w:r w:rsidRPr="006C1BEA">
        <w:rPr>
          <w:rFonts w:ascii="Simplified Arabic" w:eastAsia="Calibri" w:hAnsi="Simplified Arabic" w:cs="Simplified Arabic"/>
          <w:sz w:val="28"/>
          <w:szCs w:val="28"/>
          <w:rtl/>
          <w:lang w:bidi="ar-IQ"/>
        </w:rPr>
        <w:t xml:space="preserve"> </w:t>
      </w:r>
      <w:r w:rsidR="00901A8B">
        <w:rPr>
          <w:rFonts w:ascii="Simplified Arabic" w:eastAsia="Calibri" w:hAnsi="Simplified Arabic" w:cs="Simplified Arabic" w:hint="cs"/>
          <w:sz w:val="28"/>
          <w:szCs w:val="28"/>
          <w:rtl/>
          <w:lang w:bidi="ar-IQ"/>
        </w:rPr>
        <w:t xml:space="preserve">، </w:t>
      </w:r>
      <w:r w:rsidRPr="006C1BEA">
        <w:rPr>
          <w:rFonts w:ascii="Simplified Arabic" w:eastAsia="Calibri" w:hAnsi="Simplified Arabic" w:cs="Simplified Arabic" w:hint="cs"/>
          <w:sz w:val="28"/>
          <w:szCs w:val="28"/>
          <w:rtl/>
          <w:lang w:bidi="ar-IQ"/>
        </w:rPr>
        <w:t>المزيد</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من</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الصعوبات</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في</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تنفيذ</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مستودع</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البيانات</w:t>
      </w:r>
      <w:r w:rsidRPr="006C1BEA">
        <w:rPr>
          <w:rFonts w:ascii="Simplified Arabic" w:eastAsia="Calibri" w:hAnsi="Simplified Arabic" w:cs="Simplified Arabic"/>
          <w:sz w:val="28"/>
          <w:szCs w:val="28"/>
          <w:rtl/>
          <w:lang w:bidi="ar-IQ"/>
        </w:rPr>
        <w:t xml:space="preserve"> </w:t>
      </w:r>
      <w:r w:rsidR="00901A8B">
        <w:rPr>
          <w:rFonts w:ascii="Simplified Arabic" w:eastAsia="Calibri" w:hAnsi="Simplified Arabic" w:cs="Simplified Arabic" w:hint="cs"/>
          <w:sz w:val="28"/>
          <w:szCs w:val="28"/>
          <w:rtl/>
          <w:lang w:bidi="ar-IQ"/>
        </w:rPr>
        <w:t xml:space="preserve">، </w:t>
      </w:r>
      <w:r w:rsidRPr="006C1BEA">
        <w:rPr>
          <w:rFonts w:ascii="Simplified Arabic" w:eastAsia="Calibri" w:hAnsi="Simplified Arabic" w:cs="Simplified Arabic" w:hint="cs"/>
          <w:sz w:val="28"/>
          <w:szCs w:val="28"/>
          <w:rtl/>
          <w:lang w:bidi="ar-IQ"/>
        </w:rPr>
        <w:t>المزيد</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من</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الصعوبات</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في</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إعادة</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الهندسة</w:t>
      </w:r>
      <w:r w:rsidRPr="006C1BEA">
        <w:rPr>
          <w:rFonts w:ascii="Simplified Arabic" w:eastAsia="Calibri" w:hAnsi="Simplified Arabic" w:cs="Simplified Arabic"/>
          <w:sz w:val="28"/>
          <w:szCs w:val="28"/>
          <w:rtl/>
          <w:lang w:bidi="ar-IQ"/>
        </w:rPr>
        <w:t xml:space="preserve"> </w:t>
      </w:r>
      <w:r w:rsidR="00901A8B">
        <w:rPr>
          <w:rFonts w:ascii="Simplified Arabic" w:eastAsia="Calibri" w:hAnsi="Simplified Arabic" w:cs="Simplified Arabic" w:hint="cs"/>
          <w:sz w:val="28"/>
          <w:szCs w:val="28"/>
          <w:rtl/>
          <w:lang w:bidi="ar-IQ"/>
        </w:rPr>
        <w:t xml:space="preserve">، </w:t>
      </w:r>
      <w:r w:rsidRPr="006C1BEA">
        <w:rPr>
          <w:rFonts w:ascii="Simplified Arabic" w:eastAsia="Calibri" w:hAnsi="Simplified Arabic" w:cs="Simplified Arabic" w:hint="cs"/>
          <w:sz w:val="28"/>
          <w:szCs w:val="28"/>
          <w:rtl/>
          <w:lang w:bidi="ar-IQ"/>
        </w:rPr>
        <w:t>وزيادة</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عدم</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الثقة</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في</w:t>
      </w:r>
      <w:r w:rsidRPr="006C1BEA">
        <w:rPr>
          <w:rFonts w:ascii="Simplified Arabic" w:eastAsia="Calibri" w:hAnsi="Simplified Arabic" w:cs="Simplified Arabic"/>
          <w:sz w:val="28"/>
          <w:szCs w:val="28"/>
          <w:rtl/>
          <w:lang w:bidi="ar-IQ"/>
        </w:rPr>
        <w:t xml:space="preserve"> </w:t>
      </w:r>
      <w:r w:rsidRPr="006C1BEA">
        <w:rPr>
          <w:rFonts w:ascii="Simplified Arabic" w:eastAsia="Calibri" w:hAnsi="Simplified Arabic" w:cs="Simplified Arabic" w:hint="cs"/>
          <w:sz w:val="28"/>
          <w:szCs w:val="28"/>
          <w:rtl/>
          <w:lang w:bidi="ar-IQ"/>
        </w:rPr>
        <w:t>المنظمة</w:t>
      </w:r>
      <w:r w:rsidR="00901A8B">
        <w:rPr>
          <w:rFonts w:ascii="Simplified Arabic" w:eastAsia="Calibri" w:hAnsi="Simplified Arabic" w:cs="Simplified Arabic" w:hint="cs"/>
          <w:sz w:val="28"/>
          <w:szCs w:val="28"/>
          <w:rtl/>
          <w:lang w:bidi="ar-IQ"/>
        </w:rPr>
        <w:t>).</w:t>
      </w:r>
      <w:r w:rsidRPr="006C1BEA">
        <w:rPr>
          <w:rFonts w:ascii="Simplified Arabic" w:eastAsia="Calibri" w:hAnsi="Simplified Arabic" w:cs="Simplified Arabic"/>
          <w:sz w:val="28"/>
          <w:szCs w:val="28"/>
          <w:rtl/>
          <w:lang w:bidi="ar-IQ"/>
        </w:rPr>
        <w:t xml:space="preserve"> </w:t>
      </w:r>
    </w:p>
    <w:p w:rsidR="00E92C3D" w:rsidRPr="00901A8B" w:rsidRDefault="00E92C3D" w:rsidP="00901A8B">
      <w:pPr>
        <w:pStyle w:val="ListParagraph"/>
        <w:numPr>
          <w:ilvl w:val="0"/>
          <w:numId w:val="23"/>
        </w:numPr>
        <w:tabs>
          <w:tab w:val="left" w:pos="356"/>
        </w:tabs>
        <w:spacing w:before="80" w:after="80" w:line="240" w:lineRule="auto"/>
        <w:ind w:left="84" w:firstLine="0"/>
        <w:jc w:val="both"/>
        <w:rPr>
          <w:rFonts w:ascii="Simplified Arabic" w:eastAsia="Calibri" w:hAnsi="Simplified Arabic" w:cs="Simplified Arabic"/>
          <w:sz w:val="28"/>
          <w:szCs w:val="28"/>
          <w:lang w:bidi="ar-IQ"/>
        </w:rPr>
      </w:pPr>
      <w:r w:rsidRPr="00901A8B">
        <w:rPr>
          <w:rFonts w:ascii="Simplified Arabic" w:eastAsia="Calibri" w:hAnsi="Simplified Arabic" w:cs="Simplified Arabic" w:hint="cs"/>
          <w:sz w:val="28"/>
          <w:szCs w:val="28"/>
          <w:rtl/>
          <w:lang w:bidi="ar-IQ"/>
        </w:rPr>
        <w:t>مستوى</w:t>
      </w:r>
      <w:r w:rsidRPr="00901A8B">
        <w:rPr>
          <w:rFonts w:ascii="Simplified Arabic" w:eastAsia="Calibri" w:hAnsi="Simplified Arabic" w:cs="Simplified Arabic"/>
          <w:sz w:val="28"/>
          <w:szCs w:val="28"/>
          <w:rtl/>
          <w:lang w:bidi="ar-IQ"/>
        </w:rPr>
        <w:t xml:space="preserve"> </w:t>
      </w:r>
      <w:r w:rsidRPr="00901A8B">
        <w:rPr>
          <w:rFonts w:ascii="Simplified Arabic" w:eastAsia="Calibri" w:hAnsi="Simplified Arabic" w:cs="Simplified Arabic" w:hint="cs"/>
          <w:sz w:val="28"/>
          <w:szCs w:val="28"/>
          <w:rtl/>
          <w:lang w:bidi="ar-IQ"/>
        </w:rPr>
        <w:t>الإستراتيجية</w:t>
      </w:r>
      <w:r w:rsidRPr="00901A8B">
        <w:rPr>
          <w:rFonts w:ascii="Simplified Arabic" w:eastAsia="Calibri" w:hAnsi="Simplified Arabic" w:cs="Simplified Arabic"/>
          <w:sz w:val="28"/>
          <w:szCs w:val="28"/>
          <w:rtl/>
          <w:lang w:bidi="ar-IQ"/>
        </w:rPr>
        <w:t xml:space="preserve">: </w:t>
      </w:r>
      <w:r w:rsidR="00901A8B" w:rsidRPr="00901A8B">
        <w:rPr>
          <w:rFonts w:ascii="Simplified Arabic" w:eastAsia="Calibri" w:hAnsi="Simplified Arabic" w:cs="Simplified Arabic" w:hint="cs"/>
          <w:sz w:val="28"/>
          <w:szCs w:val="28"/>
          <w:rtl/>
          <w:lang w:bidi="ar-IQ"/>
        </w:rPr>
        <w:t>(</w:t>
      </w:r>
      <w:r w:rsidRPr="00901A8B">
        <w:rPr>
          <w:rFonts w:ascii="Simplified Arabic" w:eastAsia="Calibri" w:hAnsi="Simplified Arabic" w:cs="Simplified Arabic" w:hint="cs"/>
          <w:sz w:val="28"/>
          <w:szCs w:val="28"/>
          <w:rtl/>
          <w:lang w:bidi="ar-IQ"/>
        </w:rPr>
        <w:t>مزيد</w:t>
      </w:r>
      <w:r w:rsidRPr="00901A8B">
        <w:rPr>
          <w:rFonts w:ascii="Simplified Arabic" w:eastAsia="Calibri" w:hAnsi="Simplified Arabic" w:cs="Simplified Arabic"/>
          <w:sz w:val="28"/>
          <w:szCs w:val="28"/>
          <w:rtl/>
          <w:lang w:bidi="ar-IQ"/>
        </w:rPr>
        <w:t xml:space="preserve"> </w:t>
      </w:r>
      <w:r w:rsidRPr="00901A8B">
        <w:rPr>
          <w:rFonts w:ascii="Simplified Arabic" w:eastAsia="Calibri" w:hAnsi="Simplified Arabic" w:cs="Simplified Arabic" w:hint="cs"/>
          <w:sz w:val="28"/>
          <w:szCs w:val="28"/>
          <w:rtl/>
          <w:lang w:bidi="ar-IQ"/>
        </w:rPr>
        <w:t>من</w:t>
      </w:r>
      <w:r w:rsidRPr="00901A8B">
        <w:rPr>
          <w:rFonts w:ascii="Simplified Arabic" w:eastAsia="Calibri" w:hAnsi="Simplified Arabic" w:cs="Simplified Arabic"/>
          <w:sz w:val="28"/>
          <w:szCs w:val="28"/>
          <w:rtl/>
          <w:lang w:bidi="ar-IQ"/>
        </w:rPr>
        <w:t xml:space="preserve"> </w:t>
      </w:r>
      <w:r w:rsidRPr="00901A8B">
        <w:rPr>
          <w:rFonts w:ascii="Simplified Arabic" w:eastAsia="Calibri" w:hAnsi="Simplified Arabic" w:cs="Simplified Arabic" w:hint="cs"/>
          <w:sz w:val="28"/>
          <w:szCs w:val="28"/>
          <w:rtl/>
          <w:lang w:bidi="ar-IQ"/>
        </w:rPr>
        <w:t>الصعوبات</w:t>
      </w:r>
      <w:r w:rsidRPr="00901A8B">
        <w:rPr>
          <w:rFonts w:ascii="Simplified Arabic" w:eastAsia="Calibri" w:hAnsi="Simplified Arabic" w:cs="Simplified Arabic"/>
          <w:sz w:val="28"/>
          <w:szCs w:val="28"/>
          <w:rtl/>
          <w:lang w:bidi="ar-IQ"/>
        </w:rPr>
        <w:t xml:space="preserve"> </w:t>
      </w:r>
      <w:r w:rsidRPr="00901A8B">
        <w:rPr>
          <w:rFonts w:ascii="Simplified Arabic" w:eastAsia="Calibri" w:hAnsi="Simplified Arabic" w:cs="Simplified Arabic" w:hint="cs"/>
          <w:sz w:val="28"/>
          <w:szCs w:val="28"/>
          <w:rtl/>
          <w:lang w:bidi="ar-IQ"/>
        </w:rPr>
        <w:t>في</w:t>
      </w:r>
      <w:r w:rsidRPr="00901A8B">
        <w:rPr>
          <w:rFonts w:ascii="Simplified Arabic" w:eastAsia="Calibri" w:hAnsi="Simplified Arabic" w:cs="Simplified Arabic"/>
          <w:sz w:val="28"/>
          <w:szCs w:val="28"/>
          <w:rtl/>
          <w:lang w:bidi="ar-IQ"/>
        </w:rPr>
        <w:t xml:space="preserve"> </w:t>
      </w:r>
      <w:r w:rsidRPr="00901A8B">
        <w:rPr>
          <w:rFonts w:ascii="Simplified Arabic" w:eastAsia="Calibri" w:hAnsi="Simplified Arabic" w:cs="Simplified Arabic" w:hint="cs"/>
          <w:sz w:val="28"/>
          <w:szCs w:val="28"/>
          <w:rtl/>
          <w:lang w:bidi="ar-IQ"/>
        </w:rPr>
        <w:t>وضع</w:t>
      </w:r>
      <w:r w:rsidRPr="00901A8B">
        <w:rPr>
          <w:rFonts w:ascii="Simplified Arabic" w:eastAsia="Calibri" w:hAnsi="Simplified Arabic" w:cs="Simplified Arabic"/>
          <w:sz w:val="28"/>
          <w:szCs w:val="28"/>
          <w:rtl/>
          <w:lang w:bidi="ar-IQ"/>
        </w:rPr>
        <w:t xml:space="preserve"> </w:t>
      </w:r>
      <w:r w:rsidRPr="00901A8B">
        <w:rPr>
          <w:rFonts w:ascii="Simplified Arabic" w:eastAsia="Calibri" w:hAnsi="Simplified Arabic" w:cs="Simplified Arabic" w:hint="cs"/>
          <w:sz w:val="28"/>
          <w:szCs w:val="28"/>
          <w:rtl/>
          <w:lang w:bidi="ar-IQ"/>
        </w:rPr>
        <w:t>الإستراتيجية</w:t>
      </w:r>
      <w:r w:rsidRPr="00901A8B">
        <w:rPr>
          <w:rFonts w:ascii="Simplified Arabic" w:eastAsia="Calibri" w:hAnsi="Simplified Arabic" w:cs="Simplified Arabic"/>
          <w:sz w:val="28"/>
          <w:szCs w:val="28"/>
          <w:rtl/>
          <w:lang w:bidi="ar-IQ"/>
        </w:rPr>
        <w:t xml:space="preserve"> </w:t>
      </w:r>
      <w:r w:rsidR="00901A8B" w:rsidRPr="00901A8B">
        <w:rPr>
          <w:rFonts w:ascii="Simplified Arabic" w:eastAsia="Calibri" w:hAnsi="Simplified Arabic" w:cs="Simplified Arabic" w:hint="cs"/>
          <w:sz w:val="28"/>
          <w:szCs w:val="28"/>
          <w:rtl/>
          <w:lang w:bidi="ar-IQ"/>
        </w:rPr>
        <w:t xml:space="preserve">، </w:t>
      </w:r>
      <w:r w:rsidRPr="00901A8B">
        <w:rPr>
          <w:rFonts w:ascii="Simplified Arabic" w:eastAsia="Calibri" w:hAnsi="Simplified Arabic" w:cs="Simplified Arabic" w:hint="cs"/>
          <w:sz w:val="28"/>
          <w:szCs w:val="28"/>
          <w:rtl/>
          <w:lang w:bidi="ar-IQ"/>
        </w:rPr>
        <w:t>المزيد</w:t>
      </w:r>
      <w:r w:rsidRPr="00901A8B">
        <w:rPr>
          <w:rFonts w:ascii="Simplified Arabic" w:eastAsia="Calibri" w:hAnsi="Simplified Arabic" w:cs="Simplified Arabic"/>
          <w:sz w:val="28"/>
          <w:szCs w:val="28"/>
          <w:rtl/>
          <w:lang w:bidi="ar-IQ"/>
        </w:rPr>
        <w:t xml:space="preserve"> </w:t>
      </w:r>
      <w:r w:rsidRPr="00901A8B">
        <w:rPr>
          <w:rFonts w:ascii="Simplified Arabic" w:eastAsia="Calibri" w:hAnsi="Simplified Arabic" w:cs="Simplified Arabic" w:hint="cs"/>
          <w:sz w:val="28"/>
          <w:szCs w:val="28"/>
          <w:rtl/>
          <w:lang w:bidi="ar-IQ"/>
        </w:rPr>
        <w:t>من</w:t>
      </w:r>
      <w:r w:rsidRPr="00901A8B">
        <w:rPr>
          <w:rFonts w:ascii="Simplified Arabic" w:eastAsia="Calibri" w:hAnsi="Simplified Arabic" w:cs="Simplified Arabic"/>
          <w:sz w:val="28"/>
          <w:szCs w:val="28"/>
          <w:rtl/>
          <w:lang w:bidi="ar-IQ"/>
        </w:rPr>
        <w:t xml:space="preserve"> </w:t>
      </w:r>
      <w:r w:rsidRPr="00901A8B">
        <w:rPr>
          <w:rFonts w:ascii="Simplified Arabic" w:eastAsia="Calibri" w:hAnsi="Simplified Arabic" w:cs="Simplified Arabic" w:hint="cs"/>
          <w:sz w:val="28"/>
          <w:szCs w:val="28"/>
          <w:rtl/>
          <w:lang w:bidi="ar-IQ"/>
        </w:rPr>
        <w:t>الصعوبات</w:t>
      </w:r>
      <w:r w:rsidRPr="00901A8B">
        <w:rPr>
          <w:rFonts w:ascii="Simplified Arabic" w:eastAsia="Calibri" w:hAnsi="Simplified Arabic" w:cs="Simplified Arabic"/>
          <w:sz w:val="28"/>
          <w:szCs w:val="28"/>
          <w:rtl/>
          <w:lang w:bidi="ar-IQ"/>
        </w:rPr>
        <w:t xml:space="preserve"> </w:t>
      </w:r>
      <w:r w:rsidRPr="00901A8B">
        <w:rPr>
          <w:rFonts w:ascii="Simplified Arabic" w:eastAsia="Calibri" w:hAnsi="Simplified Arabic" w:cs="Simplified Arabic" w:hint="cs"/>
          <w:sz w:val="28"/>
          <w:szCs w:val="28"/>
          <w:rtl/>
          <w:lang w:bidi="ar-IQ"/>
        </w:rPr>
        <w:t>في</w:t>
      </w:r>
      <w:r w:rsidRPr="00901A8B">
        <w:rPr>
          <w:rFonts w:ascii="Simplified Arabic" w:eastAsia="Calibri" w:hAnsi="Simplified Arabic" w:cs="Simplified Arabic"/>
          <w:sz w:val="28"/>
          <w:szCs w:val="28"/>
          <w:rtl/>
          <w:lang w:bidi="ar-IQ"/>
        </w:rPr>
        <w:t xml:space="preserve"> </w:t>
      </w:r>
      <w:r w:rsidRPr="00901A8B">
        <w:rPr>
          <w:rFonts w:ascii="Simplified Arabic" w:eastAsia="Calibri" w:hAnsi="Simplified Arabic" w:cs="Simplified Arabic" w:hint="cs"/>
          <w:sz w:val="28"/>
          <w:szCs w:val="28"/>
          <w:rtl/>
          <w:lang w:bidi="ar-IQ"/>
        </w:rPr>
        <w:t>تنفيذ</w:t>
      </w:r>
      <w:r w:rsidRPr="00901A8B">
        <w:rPr>
          <w:rFonts w:ascii="Simplified Arabic" w:eastAsia="Calibri" w:hAnsi="Simplified Arabic" w:cs="Simplified Arabic"/>
          <w:sz w:val="28"/>
          <w:szCs w:val="28"/>
          <w:rtl/>
          <w:lang w:bidi="ar-IQ"/>
        </w:rPr>
        <w:t xml:space="preserve"> </w:t>
      </w:r>
      <w:r w:rsidRPr="00901A8B">
        <w:rPr>
          <w:rFonts w:ascii="Simplified Arabic" w:eastAsia="Calibri" w:hAnsi="Simplified Arabic" w:cs="Simplified Arabic" w:hint="cs"/>
          <w:sz w:val="28"/>
          <w:szCs w:val="28"/>
          <w:rtl/>
          <w:lang w:bidi="ar-IQ"/>
        </w:rPr>
        <w:t>الإستراتيجية</w:t>
      </w:r>
      <w:r w:rsidRPr="00901A8B">
        <w:rPr>
          <w:rFonts w:ascii="Simplified Arabic" w:eastAsia="Calibri" w:hAnsi="Simplified Arabic" w:cs="Simplified Arabic"/>
          <w:sz w:val="28"/>
          <w:szCs w:val="28"/>
          <w:rtl/>
          <w:lang w:bidi="ar-IQ"/>
        </w:rPr>
        <w:t xml:space="preserve"> </w:t>
      </w:r>
      <w:r w:rsidR="00901A8B" w:rsidRPr="00901A8B">
        <w:rPr>
          <w:rFonts w:ascii="Simplified Arabic" w:eastAsia="Calibri" w:hAnsi="Simplified Arabic" w:cs="Simplified Arabic" w:hint="cs"/>
          <w:sz w:val="28"/>
          <w:szCs w:val="28"/>
          <w:rtl/>
          <w:lang w:bidi="ar-IQ"/>
        </w:rPr>
        <w:t xml:space="preserve">، </w:t>
      </w:r>
      <w:r w:rsidRPr="00901A8B">
        <w:rPr>
          <w:rFonts w:ascii="Simplified Arabic" w:eastAsia="Calibri" w:hAnsi="Simplified Arabic" w:cs="Simplified Arabic" w:hint="cs"/>
          <w:sz w:val="28"/>
          <w:szCs w:val="28"/>
          <w:rtl/>
          <w:lang w:bidi="ar-IQ"/>
        </w:rPr>
        <w:t>المساهمة</w:t>
      </w:r>
      <w:r w:rsidRPr="00901A8B">
        <w:rPr>
          <w:rFonts w:ascii="Simplified Arabic" w:eastAsia="Calibri" w:hAnsi="Simplified Arabic" w:cs="Simplified Arabic"/>
          <w:sz w:val="28"/>
          <w:szCs w:val="28"/>
          <w:rtl/>
          <w:lang w:bidi="ar-IQ"/>
        </w:rPr>
        <w:t xml:space="preserve"> </w:t>
      </w:r>
      <w:r w:rsidRPr="00901A8B">
        <w:rPr>
          <w:rFonts w:ascii="Simplified Arabic" w:eastAsia="Calibri" w:hAnsi="Simplified Arabic" w:cs="Simplified Arabic" w:hint="cs"/>
          <w:sz w:val="28"/>
          <w:szCs w:val="28"/>
          <w:rtl/>
          <w:lang w:bidi="ar-IQ"/>
        </w:rPr>
        <w:t>في</w:t>
      </w:r>
      <w:r w:rsidRPr="00901A8B">
        <w:rPr>
          <w:rFonts w:ascii="Simplified Arabic" w:eastAsia="Calibri" w:hAnsi="Simplified Arabic" w:cs="Simplified Arabic"/>
          <w:sz w:val="28"/>
          <w:szCs w:val="28"/>
          <w:rtl/>
          <w:lang w:bidi="ar-IQ"/>
        </w:rPr>
        <w:t xml:space="preserve"> </w:t>
      </w:r>
      <w:r w:rsidRPr="00901A8B">
        <w:rPr>
          <w:rFonts w:ascii="Simplified Arabic" w:eastAsia="Calibri" w:hAnsi="Simplified Arabic" w:cs="Simplified Arabic" w:hint="cs"/>
          <w:sz w:val="28"/>
          <w:szCs w:val="28"/>
          <w:rtl/>
          <w:lang w:bidi="ar-IQ"/>
        </w:rPr>
        <w:t>قضايا</w:t>
      </w:r>
      <w:r w:rsidRPr="00901A8B">
        <w:rPr>
          <w:rFonts w:ascii="Simplified Arabic" w:eastAsia="Calibri" w:hAnsi="Simplified Arabic" w:cs="Simplified Arabic"/>
          <w:sz w:val="28"/>
          <w:szCs w:val="28"/>
          <w:rtl/>
          <w:lang w:bidi="ar-IQ"/>
        </w:rPr>
        <w:t xml:space="preserve"> </w:t>
      </w:r>
      <w:r w:rsidRPr="00901A8B">
        <w:rPr>
          <w:rFonts w:ascii="Simplified Arabic" w:eastAsia="Calibri" w:hAnsi="Simplified Arabic" w:cs="Simplified Arabic" w:hint="cs"/>
          <w:sz w:val="28"/>
          <w:szCs w:val="28"/>
          <w:rtl/>
          <w:lang w:bidi="ar-IQ"/>
        </w:rPr>
        <w:t>ملكية</w:t>
      </w:r>
      <w:r w:rsidRPr="00901A8B">
        <w:rPr>
          <w:rFonts w:ascii="Simplified Arabic" w:eastAsia="Calibri" w:hAnsi="Simplified Arabic" w:cs="Simplified Arabic"/>
          <w:sz w:val="28"/>
          <w:szCs w:val="28"/>
          <w:rtl/>
          <w:lang w:bidi="ar-IQ"/>
        </w:rPr>
        <w:t xml:space="preserve"> </w:t>
      </w:r>
      <w:r w:rsidRPr="00901A8B">
        <w:rPr>
          <w:rFonts w:ascii="Simplified Arabic" w:eastAsia="Calibri" w:hAnsi="Simplified Arabic" w:cs="Simplified Arabic" w:hint="cs"/>
          <w:sz w:val="28"/>
          <w:szCs w:val="28"/>
          <w:rtl/>
          <w:lang w:bidi="ar-IQ"/>
        </w:rPr>
        <w:t>البيانات</w:t>
      </w:r>
      <w:r w:rsidRPr="00901A8B">
        <w:rPr>
          <w:rFonts w:ascii="Simplified Arabic" w:eastAsia="Calibri" w:hAnsi="Simplified Arabic" w:cs="Simplified Arabic"/>
          <w:sz w:val="28"/>
          <w:szCs w:val="28"/>
          <w:rtl/>
          <w:lang w:bidi="ar-IQ"/>
        </w:rPr>
        <w:t xml:space="preserve"> </w:t>
      </w:r>
      <w:r w:rsidR="00901A8B" w:rsidRPr="00901A8B">
        <w:rPr>
          <w:rFonts w:ascii="Simplified Arabic" w:eastAsia="Calibri" w:hAnsi="Simplified Arabic" w:cs="Simplified Arabic" w:hint="cs"/>
          <w:sz w:val="28"/>
          <w:szCs w:val="28"/>
          <w:rtl/>
          <w:lang w:bidi="ar-IQ"/>
        </w:rPr>
        <w:t>،</w:t>
      </w:r>
      <w:r w:rsidRPr="00901A8B">
        <w:rPr>
          <w:rFonts w:ascii="Simplified Arabic" w:eastAsia="Calibri" w:hAnsi="Simplified Arabic" w:cs="Simplified Arabic" w:hint="cs"/>
          <w:sz w:val="28"/>
          <w:szCs w:val="28"/>
          <w:rtl/>
          <w:lang w:bidi="ar-IQ"/>
        </w:rPr>
        <w:t>إعاقة</w:t>
      </w:r>
      <w:r w:rsidRPr="00901A8B">
        <w:rPr>
          <w:rFonts w:ascii="Simplified Arabic" w:eastAsia="Calibri" w:hAnsi="Simplified Arabic" w:cs="Simplified Arabic"/>
          <w:sz w:val="28"/>
          <w:szCs w:val="28"/>
          <w:rtl/>
          <w:lang w:bidi="ar-IQ"/>
        </w:rPr>
        <w:t xml:space="preserve"> </w:t>
      </w:r>
      <w:r w:rsidRPr="00901A8B">
        <w:rPr>
          <w:rFonts w:ascii="Simplified Arabic" w:eastAsia="Calibri" w:hAnsi="Simplified Arabic" w:cs="Simplified Arabic" w:hint="cs"/>
          <w:sz w:val="28"/>
          <w:szCs w:val="28"/>
          <w:rtl/>
          <w:lang w:bidi="ar-IQ"/>
        </w:rPr>
        <w:t>القدرة</w:t>
      </w:r>
      <w:r w:rsidRPr="00901A8B">
        <w:rPr>
          <w:rFonts w:ascii="Simplified Arabic" w:eastAsia="Calibri" w:hAnsi="Simplified Arabic" w:cs="Simplified Arabic"/>
          <w:sz w:val="28"/>
          <w:szCs w:val="28"/>
          <w:rtl/>
          <w:lang w:bidi="ar-IQ"/>
        </w:rPr>
        <w:t xml:space="preserve"> </w:t>
      </w:r>
      <w:r w:rsidRPr="00901A8B">
        <w:rPr>
          <w:rFonts w:ascii="Simplified Arabic" w:eastAsia="Calibri" w:hAnsi="Simplified Arabic" w:cs="Simplified Arabic" w:hint="cs"/>
          <w:sz w:val="28"/>
          <w:szCs w:val="28"/>
          <w:rtl/>
          <w:lang w:bidi="ar-IQ"/>
        </w:rPr>
        <w:t>على</w:t>
      </w:r>
      <w:r w:rsidRPr="00901A8B">
        <w:rPr>
          <w:rFonts w:ascii="Simplified Arabic" w:eastAsia="Calibri" w:hAnsi="Simplified Arabic" w:cs="Simplified Arabic"/>
          <w:sz w:val="28"/>
          <w:szCs w:val="28"/>
          <w:rtl/>
          <w:lang w:bidi="ar-IQ"/>
        </w:rPr>
        <w:t xml:space="preserve"> </w:t>
      </w:r>
      <w:r w:rsidRPr="00901A8B">
        <w:rPr>
          <w:rFonts w:ascii="Simplified Arabic" w:eastAsia="Calibri" w:hAnsi="Simplified Arabic" w:cs="Simplified Arabic" w:hint="cs"/>
          <w:sz w:val="28"/>
          <w:szCs w:val="28"/>
          <w:rtl/>
          <w:lang w:bidi="ar-IQ"/>
        </w:rPr>
        <w:t>محاذاة</w:t>
      </w:r>
      <w:r w:rsidRPr="00901A8B">
        <w:rPr>
          <w:rFonts w:ascii="Simplified Arabic" w:eastAsia="Calibri" w:hAnsi="Simplified Arabic" w:cs="Simplified Arabic"/>
          <w:sz w:val="28"/>
          <w:szCs w:val="28"/>
          <w:rtl/>
          <w:lang w:bidi="ar-IQ"/>
        </w:rPr>
        <w:t xml:space="preserve"> </w:t>
      </w:r>
      <w:r w:rsidRPr="00901A8B">
        <w:rPr>
          <w:rFonts w:ascii="Simplified Arabic" w:eastAsia="Calibri" w:hAnsi="Simplified Arabic" w:cs="Simplified Arabic" w:hint="cs"/>
          <w:sz w:val="28"/>
          <w:szCs w:val="28"/>
          <w:rtl/>
          <w:lang w:bidi="ar-IQ"/>
        </w:rPr>
        <w:t>المنظمات</w:t>
      </w:r>
      <w:r w:rsidR="00901A8B">
        <w:rPr>
          <w:rFonts w:ascii="Simplified Arabic" w:eastAsia="Calibri" w:hAnsi="Simplified Arabic" w:cs="Simplified Arabic" w:hint="cs"/>
          <w:sz w:val="28"/>
          <w:szCs w:val="28"/>
          <w:rtl/>
          <w:lang w:bidi="ar-IQ"/>
        </w:rPr>
        <w:t xml:space="preserve">، </w:t>
      </w:r>
      <w:r w:rsidRPr="00901A8B">
        <w:rPr>
          <w:rFonts w:ascii="Simplified Arabic" w:eastAsia="Calibri" w:hAnsi="Simplified Arabic" w:cs="Simplified Arabic" w:hint="cs"/>
          <w:sz w:val="28"/>
          <w:szCs w:val="28"/>
          <w:rtl/>
          <w:lang w:bidi="ar-IQ"/>
        </w:rPr>
        <w:t>تحويل</w:t>
      </w:r>
      <w:r w:rsidRPr="00901A8B">
        <w:rPr>
          <w:rFonts w:ascii="Simplified Arabic" w:eastAsia="Calibri" w:hAnsi="Simplified Arabic" w:cs="Simplified Arabic"/>
          <w:sz w:val="28"/>
          <w:szCs w:val="28"/>
          <w:rtl/>
          <w:lang w:bidi="ar-IQ"/>
        </w:rPr>
        <w:t xml:space="preserve"> </w:t>
      </w:r>
      <w:r w:rsidRPr="00901A8B">
        <w:rPr>
          <w:rFonts w:ascii="Simplified Arabic" w:eastAsia="Calibri" w:hAnsi="Simplified Arabic" w:cs="Simplified Arabic" w:hint="cs"/>
          <w:sz w:val="28"/>
          <w:szCs w:val="28"/>
          <w:rtl/>
          <w:lang w:bidi="ar-IQ"/>
        </w:rPr>
        <w:t>انتباه</w:t>
      </w:r>
      <w:r w:rsidRPr="00901A8B">
        <w:rPr>
          <w:rFonts w:ascii="Simplified Arabic" w:eastAsia="Calibri" w:hAnsi="Simplified Arabic" w:cs="Simplified Arabic"/>
          <w:sz w:val="28"/>
          <w:szCs w:val="28"/>
          <w:rtl/>
          <w:lang w:bidi="ar-IQ"/>
        </w:rPr>
        <w:t xml:space="preserve"> </w:t>
      </w:r>
      <w:r w:rsidRPr="00901A8B">
        <w:rPr>
          <w:rFonts w:ascii="Simplified Arabic" w:eastAsia="Calibri" w:hAnsi="Simplified Arabic" w:cs="Simplified Arabic" w:hint="cs"/>
          <w:sz w:val="28"/>
          <w:szCs w:val="28"/>
          <w:rtl/>
          <w:lang w:bidi="ar-IQ"/>
        </w:rPr>
        <w:t>الإدارة</w:t>
      </w:r>
      <w:r w:rsidR="00901A8B">
        <w:rPr>
          <w:rFonts w:ascii="Simplified Arabic" w:eastAsia="Calibri" w:hAnsi="Simplified Arabic" w:cs="Simplified Arabic" w:hint="cs"/>
          <w:sz w:val="28"/>
          <w:szCs w:val="28"/>
          <w:rtl/>
          <w:lang w:bidi="ar-IQ"/>
        </w:rPr>
        <w:t>)</w:t>
      </w:r>
      <w:r w:rsidRPr="00901A8B">
        <w:rPr>
          <w:rFonts w:ascii="Simplified Arabic" w:eastAsia="Calibri" w:hAnsi="Simplified Arabic" w:cs="Simplified Arabic" w:hint="cs"/>
          <w:sz w:val="28"/>
          <w:szCs w:val="28"/>
          <w:rtl/>
          <w:lang w:bidi="ar-IQ"/>
        </w:rPr>
        <w:t>.</w:t>
      </w:r>
    </w:p>
    <w:p w:rsidR="00E92C3D" w:rsidRPr="00901A8B" w:rsidRDefault="00901A8B" w:rsidP="00EB5BCE">
      <w:pPr>
        <w:tabs>
          <w:tab w:val="left" w:pos="356"/>
        </w:tabs>
        <w:spacing w:before="80" w:after="80" w:line="240" w:lineRule="auto"/>
        <w:jc w:val="both"/>
        <w:rPr>
          <w:rFonts w:ascii="Simplified Arabic" w:eastAsia="Calibri" w:hAnsi="Simplified Arabic" w:cs="Simplified Arabic"/>
          <w:sz w:val="28"/>
          <w:szCs w:val="28"/>
          <w:lang w:bidi="ar-IQ"/>
        </w:rPr>
      </w:pPr>
      <w:r>
        <w:rPr>
          <w:rFonts w:ascii="Simplified Arabic" w:eastAsia="Calibri" w:hAnsi="Simplified Arabic" w:cs="Simplified Arabic" w:hint="cs"/>
          <w:b/>
          <w:bCs/>
          <w:sz w:val="28"/>
          <w:szCs w:val="28"/>
          <w:rtl/>
          <w:lang w:bidi="ar-IQ"/>
        </w:rPr>
        <w:t>و</w:t>
      </w:r>
      <w:r w:rsidR="00E92C3D" w:rsidRPr="005A6FE8">
        <w:rPr>
          <w:rFonts w:ascii="Simplified Arabic" w:eastAsia="Calibri" w:hAnsi="Simplified Arabic" w:cs="Simplified Arabic" w:hint="cs"/>
          <w:sz w:val="28"/>
          <w:szCs w:val="28"/>
          <w:rtl/>
          <w:lang w:bidi="ar-IQ"/>
        </w:rPr>
        <w:t>يتمثل</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الهدف</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الأساسي</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للتقارير</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المالية</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في</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توفير</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معلومات</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ذات</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جودة</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عالية</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تتعلق</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بالوحدات</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الاقتصادية،</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وبشكل</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أساسي</w:t>
      </w:r>
      <w:r w:rsidR="00E92C3D">
        <w:rPr>
          <w:rFonts w:ascii="Simplified Arabic" w:eastAsia="Calibri" w:hAnsi="Simplified Arabic" w:cs="Simplified Arabic" w:hint="cs"/>
          <w:sz w:val="28"/>
          <w:szCs w:val="28"/>
          <w:rtl/>
          <w:lang w:bidi="ar-IQ"/>
        </w:rPr>
        <w:t xml:space="preserve"> </w:t>
      </w:r>
      <w:r w:rsidR="00E92C3D" w:rsidRPr="005A6FE8">
        <w:rPr>
          <w:rFonts w:ascii="Simplified Arabic" w:eastAsia="Calibri" w:hAnsi="Simplified Arabic" w:cs="Simplified Arabic" w:hint="cs"/>
          <w:sz w:val="28"/>
          <w:szCs w:val="28"/>
          <w:rtl/>
          <w:lang w:bidi="ar-IQ"/>
        </w:rPr>
        <w:t>ذات</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طبيعة</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مالية</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تفيد</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في</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صنع</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القرارات</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الاقتصادية</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اذ</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أن</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توفير</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معلومات</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ذات</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جودة</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عالية</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عملية</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لأنها</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تؤثر</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ايجابيا</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في</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مجهزي</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رأس</w:t>
      </w:r>
      <w:r w:rsidR="00E92C3D">
        <w:rPr>
          <w:rFonts w:ascii="Simplified Arabic" w:eastAsia="Calibri" w:hAnsi="Simplified Arabic" w:cs="Simplified Arabic" w:hint="cs"/>
          <w:sz w:val="28"/>
          <w:szCs w:val="28"/>
          <w:rtl/>
          <w:lang w:bidi="ar-IQ"/>
        </w:rPr>
        <w:t xml:space="preserve"> </w:t>
      </w:r>
      <w:r w:rsidR="00E92C3D" w:rsidRPr="005A6FE8">
        <w:rPr>
          <w:rFonts w:ascii="Simplified Arabic" w:eastAsia="Calibri" w:hAnsi="Simplified Arabic" w:cs="Simplified Arabic" w:hint="cs"/>
          <w:sz w:val="28"/>
          <w:szCs w:val="28"/>
          <w:rtl/>
          <w:lang w:bidi="ar-IQ"/>
        </w:rPr>
        <w:t>المال</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وأصحاب</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المصالح</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الاخرين</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لاتخاذ</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قرارات</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الاستثمار</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والائتمان</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والقرارات</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الاخرى</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المشابهة</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لتوزيع</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الموارد</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وزيادة</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كفاءة</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الأسواق</w:t>
      </w:r>
      <w:r w:rsidR="00E92C3D">
        <w:rPr>
          <w:rFonts w:ascii="Simplified Arabic" w:eastAsia="Calibri" w:hAnsi="Simplified Arabic" w:cs="Simplified Arabic" w:hint="cs"/>
          <w:sz w:val="28"/>
          <w:szCs w:val="28"/>
          <w:rtl/>
          <w:lang w:bidi="ar-IQ"/>
        </w:rPr>
        <w:t xml:space="preserve"> </w:t>
      </w:r>
      <w:r w:rsidR="00E92C3D" w:rsidRPr="005A6FE8">
        <w:rPr>
          <w:rFonts w:ascii="Simplified Arabic" w:eastAsia="Calibri" w:hAnsi="Simplified Arabic" w:cs="Simplified Arabic" w:hint="cs"/>
          <w:sz w:val="28"/>
          <w:szCs w:val="28"/>
          <w:rtl/>
          <w:lang w:bidi="ar-IQ"/>
        </w:rPr>
        <w:t>بشكل</w:t>
      </w:r>
      <w:r w:rsidR="00E92C3D" w:rsidRPr="005A6FE8">
        <w:rPr>
          <w:rFonts w:ascii="Simplified Arabic" w:eastAsia="Calibri" w:hAnsi="Simplified Arabic" w:cs="Simplified Arabic"/>
          <w:sz w:val="28"/>
          <w:szCs w:val="28"/>
          <w:rtl/>
          <w:lang w:bidi="ar-IQ"/>
        </w:rPr>
        <w:t xml:space="preserve"> </w:t>
      </w:r>
      <w:r w:rsidR="00E92C3D" w:rsidRPr="005A6FE8">
        <w:rPr>
          <w:rFonts w:ascii="Simplified Arabic" w:eastAsia="Calibri" w:hAnsi="Simplified Arabic" w:cs="Simplified Arabic" w:hint="cs"/>
          <w:sz w:val="28"/>
          <w:szCs w:val="28"/>
          <w:rtl/>
          <w:lang w:bidi="ar-IQ"/>
        </w:rPr>
        <w:t>عام</w:t>
      </w:r>
      <w:r w:rsidR="00E92C3D" w:rsidRPr="005A6FE8">
        <w:rPr>
          <w:rFonts w:ascii="Simplified Arabic" w:eastAsia="Calibri" w:hAnsi="Simplified Arabic" w:cs="Simplified Arabic"/>
          <w:sz w:val="28"/>
          <w:szCs w:val="28"/>
          <w:rtl/>
          <w:lang w:bidi="ar-IQ"/>
        </w:rPr>
        <w:t>.</w:t>
      </w:r>
      <w:r w:rsidR="00E92C3D">
        <w:rPr>
          <w:rFonts w:ascii="Simplified Arabic" w:eastAsia="Calibri" w:hAnsi="Simplified Arabic" w:cs="Simplified Arabic" w:hint="cs"/>
          <w:sz w:val="28"/>
          <w:szCs w:val="28"/>
          <w:rtl/>
          <w:lang w:bidi="ar-IQ"/>
        </w:rPr>
        <w:t xml:space="preserve"> وحدد </w:t>
      </w:r>
      <w:r>
        <w:rPr>
          <w:rFonts w:ascii="Simplified Arabic" w:eastAsia="Calibri" w:hAnsi="Simplified Arabic" w:cs="Simplified Arabic"/>
          <w:sz w:val="28"/>
          <w:szCs w:val="28"/>
          <w:lang w:bidi="ar-IQ"/>
        </w:rPr>
        <w:t>(</w:t>
      </w:r>
      <w:r w:rsidR="00E92C3D" w:rsidRPr="004E5BB9">
        <w:rPr>
          <w:rFonts w:ascii="Simplified Arabic" w:eastAsia="Calibri" w:hAnsi="Simplified Arabic" w:cs="Simplified Arabic"/>
          <w:sz w:val="28"/>
          <w:szCs w:val="28"/>
          <w:lang w:bidi="ar-IQ"/>
        </w:rPr>
        <w:t>AISPA, 2013</w:t>
      </w:r>
      <w:r>
        <w:rPr>
          <w:rFonts w:ascii="Simplified Arabic" w:eastAsia="Calibri" w:hAnsi="Simplified Arabic" w:cs="Simplified Arabic"/>
          <w:sz w:val="28"/>
          <w:szCs w:val="28"/>
          <w:lang w:bidi="ar-IQ"/>
        </w:rPr>
        <w:t>)</w:t>
      </w:r>
      <w:r w:rsidR="00E92C3D" w:rsidRPr="004E5BB9">
        <w:rPr>
          <w:rFonts w:ascii="Simplified Arabic" w:eastAsia="Calibri" w:hAnsi="Simplified Arabic" w:cs="Simplified Arabic"/>
          <w:b/>
          <w:bCs/>
          <w:sz w:val="20"/>
          <w:szCs w:val="20"/>
          <w:lang w:bidi="ar-IQ"/>
        </w:rPr>
        <w:t xml:space="preserve"> </w:t>
      </w:r>
      <w:r w:rsidR="00E92C3D" w:rsidRPr="004E5BB9">
        <w:rPr>
          <w:rFonts w:ascii="Simplified Arabic" w:eastAsia="Calibri" w:hAnsi="Simplified Arabic" w:cs="Simplified Arabic" w:hint="cs"/>
          <w:sz w:val="28"/>
          <w:szCs w:val="28"/>
          <w:rtl/>
          <w:lang w:bidi="ar-IQ"/>
        </w:rPr>
        <w:t>عدة</w:t>
      </w:r>
      <w:r w:rsidR="00E92C3D" w:rsidRPr="004E5BB9">
        <w:rPr>
          <w:rFonts w:ascii="Simplified Arabic" w:eastAsia="Calibri" w:hAnsi="Simplified Arabic" w:cs="Simplified Arabic"/>
          <w:sz w:val="28"/>
          <w:szCs w:val="28"/>
          <w:rtl/>
          <w:lang w:bidi="ar-IQ"/>
        </w:rPr>
        <w:t xml:space="preserve"> </w:t>
      </w:r>
      <w:r w:rsidR="00E92C3D" w:rsidRPr="004E5BB9">
        <w:rPr>
          <w:rFonts w:ascii="Simplified Arabic" w:eastAsia="Calibri" w:hAnsi="Simplified Arabic" w:cs="Simplified Arabic" w:hint="cs"/>
          <w:sz w:val="28"/>
          <w:szCs w:val="28"/>
          <w:rtl/>
          <w:lang w:bidi="ar-IQ"/>
        </w:rPr>
        <w:t>اهداف</w:t>
      </w:r>
      <w:r w:rsidR="00E92C3D" w:rsidRPr="004E5BB9">
        <w:rPr>
          <w:rFonts w:ascii="Simplified Arabic" w:eastAsia="Calibri" w:hAnsi="Simplified Arabic" w:cs="Simplified Arabic"/>
          <w:sz w:val="28"/>
          <w:szCs w:val="28"/>
          <w:rtl/>
          <w:lang w:bidi="ar-IQ"/>
        </w:rPr>
        <w:t xml:space="preserve"> </w:t>
      </w:r>
      <w:r w:rsidR="00E92C3D" w:rsidRPr="004E5BB9">
        <w:rPr>
          <w:rFonts w:ascii="Simplified Arabic" w:eastAsia="Calibri" w:hAnsi="Simplified Arabic" w:cs="Simplified Arabic" w:hint="cs"/>
          <w:sz w:val="28"/>
          <w:szCs w:val="28"/>
          <w:rtl/>
          <w:lang w:bidi="ar-IQ"/>
        </w:rPr>
        <w:t>يمكن</w:t>
      </w:r>
      <w:r w:rsidR="00E92C3D" w:rsidRPr="004E5BB9">
        <w:rPr>
          <w:rFonts w:ascii="Simplified Arabic" w:eastAsia="Calibri" w:hAnsi="Simplified Arabic" w:cs="Simplified Arabic"/>
          <w:sz w:val="28"/>
          <w:szCs w:val="28"/>
          <w:rtl/>
          <w:lang w:bidi="ar-IQ"/>
        </w:rPr>
        <w:t xml:space="preserve"> </w:t>
      </w:r>
      <w:r w:rsidR="00E92C3D" w:rsidRPr="004E5BB9">
        <w:rPr>
          <w:rFonts w:ascii="Simplified Arabic" w:eastAsia="Calibri" w:hAnsi="Simplified Arabic" w:cs="Simplified Arabic" w:hint="cs"/>
          <w:sz w:val="28"/>
          <w:szCs w:val="28"/>
          <w:rtl/>
          <w:lang w:bidi="ar-IQ"/>
        </w:rPr>
        <w:t>الاستفادة</w:t>
      </w:r>
      <w:r w:rsidR="00E92C3D" w:rsidRPr="004E5BB9">
        <w:rPr>
          <w:rFonts w:ascii="Simplified Arabic" w:eastAsia="Calibri" w:hAnsi="Simplified Arabic" w:cs="Simplified Arabic"/>
          <w:sz w:val="28"/>
          <w:szCs w:val="28"/>
          <w:rtl/>
          <w:lang w:bidi="ar-IQ"/>
        </w:rPr>
        <w:t xml:space="preserve"> </w:t>
      </w:r>
      <w:r w:rsidR="00E92C3D" w:rsidRPr="004E5BB9">
        <w:rPr>
          <w:rFonts w:ascii="Simplified Arabic" w:eastAsia="Calibri" w:hAnsi="Simplified Arabic" w:cs="Simplified Arabic" w:hint="cs"/>
          <w:sz w:val="28"/>
          <w:szCs w:val="28"/>
          <w:rtl/>
          <w:lang w:bidi="ar-IQ"/>
        </w:rPr>
        <w:t>منها</w:t>
      </w:r>
      <w:r w:rsidR="00E92C3D" w:rsidRPr="004E5BB9">
        <w:rPr>
          <w:rFonts w:ascii="Simplified Arabic" w:eastAsia="Calibri" w:hAnsi="Simplified Arabic" w:cs="Simplified Arabic"/>
          <w:sz w:val="28"/>
          <w:szCs w:val="28"/>
          <w:rtl/>
          <w:lang w:bidi="ar-IQ"/>
        </w:rPr>
        <w:t xml:space="preserve"> </w:t>
      </w:r>
      <w:r w:rsidR="00E92C3D" w:rsidRPr="004E5BB9">
        <w:rPr>
          <w:rFonts w:ascii="Simplified Arabic" w:eastAsia="Calibri" w:hAnsi="Simplified Arabic" w:cs="Simplified Arabic" w:hint="cs"/>
          <w:sz w:val="28"/>
          <w:szCs w:val="28"/>
          <w:rtl/>
          <w:lang w:bidi="ar-IQ"/>
        </w:rPr>
        <w:t>في</w:t>
      </w:r>
      <w:r w:rsidR="00E92C3D" w:rsidRPr="004E5BB9">
        <w:rPr>
          <w:rFonts w:ascii="Simplified Arabic" w:eastAsia="Calibri" w:hAnsi="Simplified Arabic" w:cs="Simplified Arabic"/>
          <w:sz w:val="28"/>
          <w:szCs w:val="28"/>
          <w:rtl/>
          <w:lang w:bidi="ar-IQ"/>
        </w:rPr>
        <w:t xml:space="preserve"> </w:t>
      </w:r>
      <w:r w:rsidR="00E92C3D" w:rsidRPr="004E5BB9">
        <w:rPr>
          <w:rFonts w:ascii="Simplified Arabic" w:eastAsia="Calibri" w:hAnsi="Simplified Arabic" w:cs="Simplified Arabic" w:hint="cs"/>
          <w:sz w:val="28"/>
          <w:szCs w:val="28"/>
          <w:rtl/>
          <w:lang w:bidi="ar-IQ"/>
        </w:rPr>
        <w:t>اعداد</w:t>
      </w:r>
      <w:r w:rsidR="00E92C3D" w:rsidRPr="004E5BB9">
        <w:rPr>
          <w:rFonts w:ascii="Simplified Arabic" w:eastAsia="Calibri" w:hAnsi="Simplified Arabic" w:cs="Simplified Arabic"/>
          <w:sz w:val="28"/>
          <w:szCs w:val="28"/>
          <w:rtl/>
          <w:lang w:bidi="ar-IQ"/>
        </w:rPr>
        <w:t xml:space="preserve"> </w:t>
      </w:r>
      <w:r w:rsidR="00E92C3D" w:rsidRPr="004E5BB9">
        <w:rPr>
          <w:rFonts w:ascii="Simplified Arabic" w:eastAsia="Calibri" w:hAnsi="Simplified Arabic" w:cs="Simplified Arabic" w:hint="cs"/>
          <w:sz w:val="28"/>
          <w:szCs w:val="28"/>
          <w:rtl/>
          <w:lang w:bidi="ar-IQ"/>
        </w:rPr>
        <w:t>التقارير</w:t>
      </w:r>
      <w:r w:rsidR="00E92C3D" w:rsidRPr="004E5BB9">
        <w:rPr>
          <w:rFonts w:ascii="Simplified Arabic" w:eastAsia="Calibri" w:hAnsi="Simplified Arabic" w:cs="Simplified Arabic"/>
          <w:sz w:val="28"/>
          <w:szCs w:val="28"/>
          <w:rtl/>
          <w:lang w:bidi="ar-IQ"/>
        </w:rPr>
        <w:t xml:space="preserve"> </w:t>
      </w:r>
      <w:r w:rsidR="00E92C3D" w:rsidRPr="004E5BB9">
        <w:rPr>
          <w:rFonts w:ascii="Simplified Arabic" w:eastAsia="Calibri" w:hAnsi="Simplified Arabic" w:cs="Simplified Arabic" w:hint="cs"/>
          <w:sz w:val="28"/>
          <w:szCs w:val="28"/>
          <w:rtl/>
          <w:lang w:bidi="ar-IQ"/>
        </w:rPr>
        <w:t>المالية</w:t>
      </w:r>
      <w:r w:rsidR="00E92C3D" w:rsidRPr="004E5BB9">
        <w:rPr>
          <w:rFonts w:ascii="Simplified Arabic" w:eastAsia="Calibri" w:hAnsi="Simplified Arabic" w:cs="Simplified Arabic"/>
          <w:sz w:val="28"/>
          <w:szCs w:val="28"/>
          <w:rtl/>
          <w:lang w:bidi="ar-IQ"/>
        </w:rPr>
        <w:t xml:space="preserve"> </w:t>
      </w:r>
      <w:r>
        <w:rPr>
          <w:rFonts w:ascii="Simplified Arabic" w:eastAsia="Calibri" w:hAnsi="Simplified Arabic" w:cs="Simplified Arabic" w:hint="cs"/>
          <w:sz w:val="28"/>
          <w:szCs w:val="28"/>
          <w:rtl/>
          <w:lang w:bidi="ar-IQ"/>
        </w:rPr>
        <w:t>ومنها</w:t>
      </w:r>
      <w:r w:rsidR="00E92C3D" w:rsidRPr="004E5BB9">
        <w:rPr>
          <w:rFonts w:ascii="Simplified Arabic" w:eastAsia="Calibri" w:hAnsi="Simplified Arabic" w:cs="Simplified Arabic"/>
          <w:sz w:val="28"/>
          <w:szCs w:val="28"/>
          <w:rtl/>
          <w:lang w:bidi="ar-IQ"/>
        </w:rPr>
        <w:t xml:space="preserve"> </w:t>
      </w:r>
      <w:r>
        <w:rPr>
          <w:rFonts w:ascii="Simplified Arabic" w:eastAsia="Calibri" w:hAnsi="Simplified Arabic" w:cs="Simplified Arabic" w:hint="cs"/>
          <w:sz w:val="28"/>
          <w:szCs w:val="28"/>
          <w:rtl/>
          <w:lang w:bidi="ar-IQ"/>
        </w:rPr>
        <w:t>(</w:t>
      </w:r>
      <w:r w:rsidR="00E92C3D" w:rsidRPr="00901A8B">
        <w:rPr>
          <w:rFonts w:ascii="Simplified Arabic" w:eastAsia="Calibri" w:hAnsi="Simplified Arabic" w:cs="Simplified Arabic" w:hint="cs"/>
          <w:sz w:val="28"/>
          <w:szCs w:val="28"/>
          <w:rtl/>
          <w:lang w:bidi="ar-IQ"/>
        </w:rPr>
        <w:t>تقديم</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معلومات</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حول</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الموارد</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الاقتصادية</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للمنشأة</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والالتزامات</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وحقوق</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الملكية</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وعلى</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اساسه</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يتم</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اتخاذ</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القرارات</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الاستثمارية</w:t>
      </w:r>
      <w:r>
        <w:rPr>
          <w:rFonts w:ascii="Simplified Arabic" w:eastAsia="Calibri" w:hAnsi="Simplified Arabic" w:cs="Simplified Arabic" w:hint="cs"/>
          <w:sz w:val="28"/>
          <w:szCs w:val="28"/>
          <w:rtl/>
          <w:lang w:bidi="ar-IQ"/>
        </w:rPr>
        <w:t xml:space="preserve">، </w:t>
      </w:r>
      <w:r w:rsidR="00E92C3D" w:rsidRPr="00901A8B">
        <w:rPr>
          <w:rFonts w:ascii="Simplified Arabic" w:eastAsia="Calibri" w:hAnsi="Simplified Arabic" w:cs="Simplified Arabic" w:hint="cs"/>
          <w:sz w:val="28"/>
          <w:szCs w:val="28"/>
          <w:rtl/>
          <w:lang w:bidi="ar-IQ"/>
        </w:rPr>
        <w:t>تقديم</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معلومات</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حول</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التغيرات</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في</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الموارد</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التي</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تمتلكها</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lastRenderedPageBreak/>
        <w:t>المنشأة</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والالتزامات</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وحقوق</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الملكية</w:t>
      </w:r>
      <w:r>
        <w:rPr>
          <w:rFonts w:ascii="Simplified Arabic" w:eastAsia="Calibri" w:hAnsi="Simplified Arabic" w:cs="Simplified Arabic" w:hint="cs"/>
          <w:sz w:val="28"/>
          <w:szCs w:val="28"/>
          <w:rtl/>
          <w:lang w:bidi="ar-IQ"/>
        </w:rPr>
        <w:t xml:space="preserve">، </w:t>
      </w:r>
      <w:r w:rsidR="00E92C3D" w:rsidRPr="00901A8B">
        <w:rPr>
          <w:rFonts w:ascii="Simplified Arabic" w:eastAsia="Calibri" w:hAnsi="Simplified Arabic" w:cs="Simplified Arabic" w:hint="cs"/>
          <w:sz w:val="28"/>
          <w:szCs w:val="28"/>
          <w:rtl/>
          <w:lang w:bidi="ar-IQ"/>
        </w:rPr>
        <w:t>تقديم</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معلومات</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حول</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الاداء</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الاقتصادي</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للمنشأة</w:t>
      </w:r>
      <w:r>
        <w:rPr>
          <w:rFonts w:ascii="Simplified Arabic" w:eastAsia="Calibri" w:hAnsi="Simplified Arabic" w:cs="Simplified Arabic" w:hint="cs"/>
          <w:sz w:val="28"/>
          <w:szCs w:val="28"/>
          <w:rtl/>
          <w:lang w:bidi="ar-IQ"/>
        </w:rPr>
        <w:t>)</w:t>
      </w:r>
      <w:r w:rsidR="00E92C3D" w:rsidRPr="00901A8B">
        <w:rPr>
          <w:rFonts w:ascii="Simplified Arabic" w:eastAsia="Calibri" w:hAnsi="Simplified Arabic" w:cs="Simplified Arabic" w:hint="cs"/>
          <w:sz w:val="28"/>
          <w:szCs w:val="28"/>
          <w:rtl/>
          <w:lang w:bidi="ar-IQ"/>
        </w:rPr>
        <w:t>.</w:t>
      </w:r>
      <w:r>
        <w:rPr>
          <w:rFonts w:ascii="Simplified Arabic" w:eastAsia="Calibri" w:hAnsi="Simplified Arabic" w:cs="Simplified Arabic" w:hint="cs"/>
          <w:sz w:val="28"/>
          <w:szCs w:val="28"/>
          <w:rtl/>
          <w:lang w:bidi="ar-IQ"/>
        </w:rPr>
        <w:t xml:space="preserve"> وعلى ضوء الدراسات السابقة فقد </w:t>
      </w:r>
      <w:r w:rsidR="00E92C3D" w:rsidRPr="00D30CF4">
        <w:rPr>
          <w:rFonts w:ascii="Simplified Arabic" w:eastAsia="Calibri" w:hAnsi="Simplified Arabic" w:cs="Simplified Arabic" w:hint="cs"/>
          <w:sz w:val="28"/>
          <w:szCs w:val="28"/>
          <w:rtl/>
          <w:lang w:bidi="ar-IQ"/>
        </w:rPr>
        <w:t>تم</w:t>
      </w:r>
      <w:r w:rsidR="00E92C3D" w:rsidRPr="00D30CF4">
        <w:rPr>
          <w:rFonts w:ascii="Simplified Arabic" w:eastAsia="Calibri" w:hAnsi="Simplified Arabic" w:cs="Simplified Arabic"/>
          <w:sz w:val="28"/>
          <w:szCs w:val="28"/>
          <w:rtl/>
          <w:lang w:bidi="ar-IQ"/>
        </w:rPr>
        <w:t xml:space="preserve"> </w:t>
      </w:r>
      <w:r w:rsidR="00E92C3D" w:rsidRPr="00D30CF4">
        <w:rPr>
          <w:rFonts w:ascii="Simplified Arabic" w:eastAsia="Calibri" w:hAnsi="Simplified Arabic" w:cs="Simplified Arabic" w:hint="cs"/>
          <w:sz w:val="28"/>
          <w:szCs w:val="28"/>
          <w:rtl/>
          <w:lang w:bidi="ar-IQ"/>
        </w:rPr>
        <w:t>تحديد</w:t>
      </w:r>
      <w:r w:rsidR="00E92C3D" w:rsidRPr="00D30CF4">
        <w:rPr>
          <w:rFonts w:ascii="Simplified Arabic" w:eastAsia="Calibri" w:hAnsi="Simplified Arabic" w:cs="Simplified Arabic"/>
          <w:sz w:val="28"/>
          <w:szCs w:val="28"/>
          <w:rtl/>
          <w:lang w:bidi="ar-IQ"/>
        </w:rPr>
        <w:t xml:space="preserve"> </w:t>
      </w:r>
      <w:r w:rsidR="00E92C3D" w:rsidRPr="00D30CF4">
        <w:rPr>
          <w:rFonts w:ascii="Simplified Arabic" w:eastAsia="Calibri" w:hAnsi="Simplified Arabic" w:cs="Simplified Arabic" w:hint="cs"/>
          <w:sz w:val="28"/>
          <w:szCs w:val="28"/>
          <w:rtl/>
          <w:lang w:bidi="ar-IQ"/>
        </w:rPr>
        <w:t>أبعاد</w:t>
      </w:r>
      <w:r w:rsidR="00E92C3D" w:rsidRPr="00D30CF4">
        <w:rPr>
          <w:rFonts w:ascii="Simplified Arabic" w:eastAsia="Calibri" w:hAnsi="Simplified Arabic" w:cs="Simplified Arabic"/>
          <w:sz w:val="28"/>
          <w:szCs w:val="28"/>
          <w:rtl/>
          <w:lang w:bidi="ar-IQ"/>
        </w:rPr>
        <w:t xml:space="preserve"> </w:t>
      </w:r>
      <w:r w:rsidR="00E92C3D" w:rsidRPr="00D30CF4">
        <w:rPr>
          <w:rFonts w:ascii="Simplified Arabic" w:eastAsia="Calibri" w:hAnsi="Simplified Arabic" w:cs="Simplified Arabic" w:hint="cs"/>
          <w:sz w:val="28"/>
          <w:szCs w:val="28"/>
          <w:rtl/>
          <w:lang w:bidi="ar-IQ"/>
        </w:rPr>
        <w:t>جودة</w:t>
      </w:r>
      <w:r w:rsidR="00E92C3D" w:rsidRPr="00D30CF4">
        <w:rPr>
          <w:rFonts w:ascii="Simplified Arabic" w:eastAsia="Calibri" w:hAnsi="Simplified Arabic" w:cs="Simplified Arabic"/>
          <w:sz w:val="28"/>
          <w:szCs w:val="28"/>
          <w:rtl/>
          <w:lang w:bidi="ar-IQ"/>
        </w:rPr>
        <w:t xml:space="preserve"> </w:t>
      </w:r>
      <w:r>
        <w:rPr>
          <w:rFonts w:ascii="Simplified Arabic" w:eastAsia="Calibri" w:hAnsi="Simplified Arabic" w:cs="Simplified Arabic" w:hint="cs"/>
          <w:sz w:val="28"/>
          <w:szCs w:val="28"/>
          <w:rtl/>
          <w:lang w:bidi="ar-IQ"/>
        </w:rPr>
        <w:t>التقارير المالية وكما اشار اليها</w:t>
      </w:r>
      <w:r w:rsidR="00E92C3D" w:rsidRPr="00D30CF4">
        <w:rPr>
          <w:rFonts w:ascii="Simplified Arabic" w:eastAsia="Calibri" w:hAnsi="Simplified Arabic" w:cs="Simplified Arabic"/>
          <w:sz w:val="28"/>
          <w:szCs w:val="28"/>
          <w:rtl/>
          <w:lang w:bidi="ar-IQ"/>
        </w:rPr>
        <w:t xml:space="preserve"> </w:t>
      </w:r>
      <w:r w:rsidR="00E92C3D">
        <w:rPr>
          <w:rFonts w:ascii="Simplified Arabic" w:eastAsia="Calibri" w:hAnsi="Simplified Arabic" w:cs="Simplified Arabic"/>
          <w:sz w:val="28"/>
          <w:szCs w:val="28"/>
          <w:lang w:bidi="ar-IQ"/>
        </w:rPr>
        <w:t>(</w:t>
      </w:r>
      <w:r w:rsidR="00E92C3D" w:rsidRPr="003A105B">
        <w:rPr>
          <w:rFonts w:ascii="Simplified Arabic" w:eastAsia="Calibri" w:hAnsi="Simplified Arabic" w:cs="Simplified Arabic"/>
          <w:sz w:val="28"/>
          <w:szCs w:val="28"/>
          <w:lang w:bidi="ar-IQ"/>
        </w:rPr>
        <w:t>Al-Dalabih</w:t>
      </w:r>
      <w:r w:rsidR="00E92C3D">
        <w:rPr>
          <w:rFonts w:ascii="Simplified Arabic" w:eastAsia="Calibri" w:hAnsi="Simplified Arabic" w:cs="Simplified Arabic"/>
          <w:sz w:val="28"/>
          <w:szCs w:val="28"/>
          <w:lang w:bidi="ar-IQ"/>
        </w:rPr>
        <w:t>, 2018,)</w:t>
      </w:r>
      <w:r>
        <w:rPr>
          <w:rFonts w:ascii="Simplified Arabic" w:eastAsia="Calibri" w:hAnsi="Simplified Arabic" w:cs="Simplified Arabic" w:hint="cs"/>
          <w:sz w:val="28"/>
          <w:szCs w:val="28"/>
          <w:rtl/>
          <w:lang w:bidi="ar-IQ"/>
        </w:rPr>
        <w:t xml:space="preserve"> وهي </w:t>
      </w:r>
      <w:r w:rsidR="00E92C3D" w:rsidRPr="00901A8B">
        <w:rPr>
          <w:rFonts w:ascii="Simplified Arabic" w:eastAsia="Calibri" w:hAnsi="Simplified Arabic" w:cs="Simplified Arabic" w:hint="cs"/>
          <w:sz w:val="28"/>
          <w:szCs w:val="28"/>
          <w:rtl/>
          <w:lang w:bidi="ar-IQ"/>
        </w:rPr>
        <w:t>الملاءمة</w:t>
      </w:r>
      <w:r>
        <w:rPr>
          <w:rFonts w:ascii="Simplified Arabic" w:eastAsia="Calibri" w:hAnsi="Simplified Arabic" w:cs="Simplified Arabic" w:hint="cs"/>
          <w:sz w:val="28"/>
          <w:szCs w:val="28"/>
          <w:rtl/>
          <w:lang w:bidi="ar-IQ"/>
        </w:rPr>
        <w:t xml:space="preserve"> والتي</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تعني</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كفاءة</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البيانات</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والتقارير</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المالية</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ونجاحها</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في</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خدمة</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مستخدميها</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من</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خلال</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قدرتها</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على</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توفير</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معلومات</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كافية</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ومناسبة</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لاتخاذ</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القرارات</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المناسبة</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بحيث</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يتم</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التعرف</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على</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هذه</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المعلومات</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لكونها</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مناسبة</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لصنع</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القرار</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ويتم</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تقديمها</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بشكل</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صحيح</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إلى</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جانب</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توافرها</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في</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الوقت</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المناسب</w:t>
      </w:r>
      <w:r w:rsidR="00E92C3D" w:rsidRPr="00901A8B">
        <w:rPr>
          <w:rFonts w:ascii="Simplified Arabic" w:eastAsia="Calibri" w:hAnsi="Simplified Arabic" w:cs="Simplified Arabic"/>
          <w:sz w:val="28"/>
          <w:szCs w:val="28"/>
          <w:rtl/>
          <w:lang w:bidi="ar-IQ"/>
        </w:rPr>
        <w:t>.</w:t>
      </w:r>
      <w:r>
        <w:rPr>
          <w:rFonts w:ascii="Simplified Arabic" w:eastAsia="Calibri" w:hAnsi="Simplified Arabic" w:cs="Simplified Arabic" w:hint="cs"/>
          <w:sz w:val="28"/>
          <w:szCs w:val="28"/>
          <w:rtl/>
          <w:lang w:bidi="ar-IQ"/>
        </w:rPr>
        <w:t xml:space="preserve"> و</w:t>
      </w:r>
      <w:r w:rsidR="00E92C3D" w:rsidRPr="00901A8B">
        <w:rPr>
          <w:rFonts w:ascii="Simplified Arabic" w:eastAsia="Calibri" w:hAnsi="Simplified Arabic" w:cs="Simplified Arabic" w:hint="cs"/>
          <w:sz w:val="28"/>
          <w:szCs w:val="28"/>
          <w:rtl/>
          <w:lang w:bidi="ar-IQ"/>
        </w:rPr>
        <w:t>المصداقية (الموثوقية)</w:t>
      </w:r>
      <w:r>
        <w:rPr>
          <w:rFonts w:ascii="Simplified Arabic" w:eastAsia="Calibri" w:hAnsi="Simplified Arabic" w:cs="Simplified Arabic" w:hint="cs"/>
          <w:sz w:val="28"/>
          <w:szCs w:val="28"/>
          <w:rtl/>
          <w:lang w:bidi="ar-IQ"/>
        </w:rPr>
        <w:t xml:space="preserve"> التي</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ترتبط</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بسلامة</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المعلومات</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والقدرة</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على</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الاعتماد</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عليها</w:t>
      </w:r>
      <w:r>
        <w:rPr>
          <w:rFonts w:ascii="Simplified Arabic" w:eastAsia="Calibri" w:hAnsi="Simplified Arabic" w:cs="Simplified Arabic" w:hint="cs"/>
          <w:sz w:val="28"/>
          <w:szCs w:val="28"/>
          <w:rtl/>
          <w:lang w:bidi="ar-IQ"/>
        </w:rPr>
        <w:t>،</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تتميز</w:t>
      </w:r>
      <w:r w:rsidR="00E92C3D" w:rsidRPr="00901A8B">
        <w:rPr>
          <w:rFonts w:ascii="Simplified Arabic" w:eastAsia="Calibri" w:hAnsi="Simplified Arabic" w:cs="Simplified Arabic"/>
          <w:sz w:val="28"/>
          <w:szCs w:val="28"/>
          <w:rtl/>
          <w:lang w:bidi="ar-IQ"/>
        </w:rPr>
        <w:t xml:space="preserve"> </w:t>
      </w:r>
      <w:r>
        <w:rPr>
          <w:rFonts w:ascii="Simplified Arabic" w:eastAsia="Calibri" w:hAnsi="Simplified Arabic" w:cs="Simplified Arabic" w:hint="cs"/>
          <w:sz w:val="28"/>
          <w:szCs w:val="28"/>
          <w:rtl/>
          <w:lang w:bidi="ar-IQ"/>
        </w:rPr>
        <w:t>جودة التقارير المالية</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بأنها</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موثوقة</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أو</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يمكن</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الاعتماد</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عليها</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إذا</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كانت</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لديها</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القدرة</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على</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التعبير</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عن</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صحة</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المعلومات</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وأن</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تكون</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خالية</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من</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الخطأ</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والتحيز</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وتمثيلها</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بشكل</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عادل</w:t>
      </w:r>
      <w:r w:rsidR="00E92C3D" w:rsidRPr="00901A8B">
        <w:rPr>
          <w:rFonts w:ascii="Simplified Arabic" w:eastAsia="Calibri" w:hAnsi="Simplified Arabic" w:cs="Simplified Arabic"/>
          <w:sz w:val="28"/>
          <w:szCs w:val="28"/>
          <w:rtl/>
          <w:lang w:bidi="ar-IQ"/>
        </w:rPr>
        <w:t xml:space="preserve"> </w:t>
      </w:r>
      <w:r w:rsidR="00E92C3D" w:rsidRPr="00901A8B">
        <w:rPr>
          <w:rFonts w:ascii="Simplified Arabic" w:eastAsia="Calibri" w:hAnsi="Simplified Arabic" w:cs="Simplified Arabic" w:hint="cs"/>
          <w:sz w:val="28"/>
          <w:szCs w:val="28"/>
          <w:rtl/>
          <w:lang w:bidi="ar-IQ"/>
        </w:rPr>
        <w:t>وصادق</w:t>
      </w:r>
      <w:r w:rsidR="00E92C3D" w:rsidRPr="00901A8B">
        <w:rPr>
          <w:rFonts w:ascii="Simplified Arabic" w:eastAsia="Calibri" w:hAnsi="Simplified Arabic" w:cs="Simplified Arabic"/>
          <w:sz w:val="28"/>
          <w:szCs w:val="28"/>
          <w:rtl/>
          <w:lang w:bidi="ar-IQ"/>
        </w:rPr>
        <w:t>.</w:t>
      </w:r>
    </w:p>
    <w:p w:rsidR="00BC0D3E" w:rsidRDefault="00D734E0" w:rsidP="00D734E0">
      <w:pPr>
        <w:tabs>
          <w:tab w:val="left" w:pos="4796"/>
        </w:tabs>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rPr>
        <w:t xml:space="preserve">3. </w:t>
      </w:r>
      <w:r w:rsidR="00EA5FAF">
        <w:rPr>
          <w:rFonts w:ascii="Simplified Arabic" w:hAnsi="Simplified Arabic" w:cs="Simplified Arabic" w:hint="cs"/>
          <w:b/>
          <w:bCs/>
          <w:sz w:val="28"/>
          <w:szCs w:val="28"/>
          <w:rtl/>
        </w:rPr>
        <w:t>المنهجية</w:t>
      </w:r>
    </w:p>
    <w:p w:rsidR="00BC0D3E" w:rsidRDefault="00BC0D3E" w:rsidP="00742A9D">
      <w:pPr>
        <w:tabs>
          <w:tab w:val="left" w:pos="4796"/>
        </w:tabs>
        <w:jc w:val="both"/>
        <w:rPr>
          <w:rFonts w:ascii="Simplified Arabic" w:hAnsi="Simplified Arabic" w:cs="Simplified Arabic"/>
          <w:b/>
          <w:bCs/>
          <w:sz w:val="28"/>
          <w:szCs w:val="28"/>
          <w:rtl/>
          <w:lang w:bidi="ar-IQ"/>
        </w:rPr>
      </w:pPr>
      <w:r w:rsidRPr="00BC0D3E">
        <w:rPr>
          <w:rFonts w:ascii="Simplified Arabic" w:hAnsi="Simplified Arabic" w:cs="Simplified Arabic" w:hint="cs"/>
          <w:b/>
          <w:bCs/>
          <w:sz w:val="28"/>
          <w:szCs w:val="28"/>
          <w:rtl/>
          <w:lang w:bidi="ar-IQ"/>
        </w:rPr>
        <w:t>في</w:t>
      </w:r>
      <w:r w:rsidRPr="00BC0D3E">
        <w:rPr>
          <w:rFonts w:ascii="Simplified Arabic" w:hAnsi="Simplified Arabic" w:cs="Simplified Arabic"/>
          <w:b/>
          <w:bCs/>
          <w:sz w:val="28"/>
          <w:szCs w:val="28"/>
          <w:rtl/>
          <w:lang w:bidi="ar-IQ"/>
        </w:rPr>
        <w:t xml:space="preserve"> </w:t>
      </w:r>
      <w:r w:rsidRPr="00BC0D3E">
        <w:rPr>
          <w:rFonts w:ascii="Simplified Arabic" w:hAnsi="Simplified Arabic" w:cs="Simplified Arabic" w:hint="cs"/>
          <w:b/>
          <w:bCs/>
          <w:sz w:val="28"/>
          <w:szCs w:val="28"/>
          <w:rtl/>
          <w:lang w:bidi="ar-IQ"/>
        </w:rPr>
        <w:t>هذه</w:t>
      </w:r>
      <w:r w:rsidRPr="00BC0D3E">
        <w:rPr>
          <w:rFonts w:ascii="Simplified Arabic" w:hAnsi="Simplified Arabic" w:cs="Simplified Arabic"/>
          <w:b/>
          <w:bCs/>
          <w:sz w:val="28"/>
          <w:szCs w:val="28"/>
          <w:rtl/>
          <w:lang w:bidi="ar-IQ"/>
        </w:rPr>
        <w:t xml:space="preserve"> </w:t>
      </w:r>
      <w:r w:rsidRPr="00BC0D3E">
        <w:rPr>
          <w:rFonts w:ascii="Simplified Arabic" w:hAnsi="Simplified Arabic" w:cs="Simplified Arabic" w:hint="cs"/>
          <w:b/>
          <w:bCs/>
          <w:sz w:val="28"/>
          <w:szCs w:val="28"/>
          <w:rtl/>
          <w:lang w:bidi="ar-IQ"/>
        </w:rPr>
        <w:t>الورقة</w:t>
      </w:r>
      <w:r w:rsidRPr="00BC0D3E">
        <w:rPr>
          <w:rFonts w:ascii="Simplified Arabic" w:hAnsi="Simplified Arabic" w:cs="Simplified Arabic"/>
          <w:b/>
          <w:bCs/>
          <w:sz w:val="28"/>
          <w:szCs w:val="28"/>
          <w:rtl/>
          <w:lang w:bidi="ar-IQ"/>
        </w:rPr>
        <w:t xml:space="preserve"> </w:t>
      </w:r>
      <w:r w:rsidRPr="00BC0D3E">
        <w:rPr>
          <w:rFonts w:ascii="Simplified Arabic" w:hAnsi="Simplified Arabic" w:cs="Simplified Arabic" w:hint="cs"/>
          <w:b/>
          <w:bCs/>
          <w:sz w:val="28"/>
          <w:szCs w:val="28"/>
          <w:rtl/>
          <w:lang w:bidi="ar-IQ"/>
        </w:rPr>
        <w:t>،</w:t>
      </w:r>
      <w:r w:rsidRPr="00BC0D3E">
        <w:rPr>
          <w:rFonts w:ascii="Simplified Arabic" w:hAnsi="Simplified Arabic" w:cs="Simplified Arabic"/>
          <w:b/>
          <w:bCs/>
          <w:sz w:val="28"/>
          <w:szCs w:val="28"/>
          <w:rtl/>
          <w:lang w:bidi="ar-IQ"/>
        </w:rPr>
        <w:t xml:space="preserve"> </w:t>
      </w:r>
      <w:r w:rsidRPr="00BC0D3E">
        <w:rPr>
          <w:rFonts w:ascii="Simplified Arabic" w:hAnsi="Simplified Arabic" w:cs="Simplified Arabic" w:hint="cs"/>
          <w:b/>
          <w:bCs/>
          <w:sz w:val="28"/>
          <w:szCs w:val="28"/>
          <w:rtl/>
          <w:lang w:bidi="ar-IQ"/>
        </w:rPr>
        <w:t>نستخدم</w:t>
      </w:r>
      <w:r w:rsidRPr="00BC0D3E">
        <w:rPr>
          <w:rFonts w:ascii="Simplified Arabic" w:hAnsi="Simplified Arabic" w:cs="Simplified Arabic"/>
          <w:b/>
          <w:bCs/>
          <w:sz w:val="28"/>
          <w:szCs w:val="28"/>
          <w:rtl/>
          <w:lang w:bidi="ar-IQ"/>
        </w:rPr>
        <w:t xml:space="preserve"> </w:t>
      </w:r>
      <w:r w:rsidRPr="00BC0D3E">
        <w:rPr>
          <w:rFonts w:ascii="Simplified Arabic" w:hAnsi="Simplified Arabic" w:cs="Simplified Arabic" w:hint="cs"/>
          <w:b/>
          <w:bCs/>
          <w:sz w:val="28"/>
          <w:szCs w:val="28"/>
          <w:rtl/>
          <w:lang w:bidi="ar-IQ"/>
        </w:rPr>
        <w:t>في</w:t>
      </w:r>
      <w:r w:rsidRPr="00BC0D3E">
        <w:rPr>
          <w:rFonts w:ascii="Simplified Arabic" w:hAnsi="Simplified Arabic" w:cs="Simplified Arabic"/>
          <w:b/>
          <w:bCs/>
          <w:sz w:val="28"/>
          <w:szCs w:val="28"/>
          <w:rtl/>
          <w:lang w:bidi="ar-IQ"/>
        </w:rPr>
        <w:t xml:space="preserve"> </w:t>
      </w:r>
      <w:r w:rsidRPr="00BC0D3E">
        <w:rPr>
          <w:rFonts w:ascii="Simplified Arabic" w:hAnsi="Simplified Arabic" w:cs="Simplified Arabic" w:hint="cs"/>
          <w:b/>
          <w:bCs/>
          <w:sz w:val="28"/>
          <w:szCs w:val="28"/>
          <w:rtl/>
          <w:lang w:bidi="ar-IQ"/>
        </w:rPr>
        <w:t>الخطوة</w:t>
      </w:r>
      <w:r w:rsidRPr="00BC0D3E">
        <w:rPr>
          <w:rFonts w:ascii="Simplified Arabic" w:hAnsi="Simplified Arabic" w:cs="Simplified Arabic"/>
          <w:b/>
          <w:bCs/>
          <w:sz w:val="28"/>
          <w:szCs w:val="28"/>
          <w:rtl/>
          <w:lang w:bidi="ar-IQ"/>
        </w:rPr>
        <w:t xml:space="preserve"> </w:t>
      </w:r>
      <w:r w:rsidRPr="00BC0D3E">
        <w:rPr>
          <w:rFonts w:ascii="Simplified Arabic" w:hAnsi="Simplified Arabic" w:cs="Simplified Arabic" w:hint="cs"/>
          <w:b/>
          <w:bCs/>
          <w:sz w:val="28"/>
          <w:szCs w:val="28"/>
          <w:rtl/>
          <w:lang w:bidi="ar-IQ"/>
        </w:rPr>
        <w:t>الأولى</w:t>
      </w:r>
      <w:r w:rsidRPr="00BC0D3E">
        <w:rPr>
          <w:rFonts w:ascii="Simplified Arabic" w:hAnsi="Simplified Arabic" w:cs="Simplified Arabic"/>
          <w:b/>
          <w:bCs/>
          <w:sz w:val="28"/>
          <w:szCs w:val="28"/>
          <w:rtl/>
          <w:lang w:bidi="ar-IQ"/>
        </w:rPr>
        <w:t xml:space="preserve"> </w:t>
      </w:r>
      <w:r w:rsidRPr="00BC0D3E">
        <w:rPr>
          <w:rFonts w:ascii="Simplified Arabic" w:hAnsi="Simplified Arabic" w:cs="Simplified Arabic" w:hint="cs"/>
          <w:b/>
          <w:bCs/>
          <w:sz w:val="28"/>
          <w:szCs w:val="28"/>
          <w:rtl/>
          <w:lang w:bidi="ar-IQ"/>
        </w:rPr>
        <w:t>نهج</w:t>
      </w:r>
      <w:r w:rsidRPr="00BC0D3E">
        <w:rPr>
          <w:rFonts w:ascii="Simplified Arabic" w:hAnsi="Simplified Arabic" w:cs="Simplified Arabic"/>
          <w:b/>
          <w:bCs/>
          <w:sz w:val="28"/>
          <w:szCs w:val="28"/>
          <w:rtl/>
          <w:lang w:bidi="ar-IQ"/>
        </w:rPr>
        <w:t xml:space="preserve"> </w:t>
      </w:r>
      <w:r>
        <w:rPr>
          <w:rFonts w:ascii="Simplified Arabic" w:hAnsi="Simplified Arabic" w:cs="Simplified Arabic" w:hint="cs"/>
          <w:b/>
          <w:bCs/>
          <w:sz w:val="28"/>
          <w:szCs w:val="28"/>
          <w:rtl/>
          <w:lang w:bidi="ar-IQ"/>
        </w:rPr>
        <w:t>التكرارات والوسط الحسابي والانحراف المعياري</w:t>
      </w:r>
      <w:r w:rsidR="00742A9D">
        <w:rPr>
          <w:rFonts w:ascii="Simplified Arabic" w:hAnsi="Simplified Arabic" w:cs="Simplified Arabic" w:hint="cs"/>
          <w:b/>
          <w:bCs/>
          <w:sz w:val="28"/>
          <w:szCs w:val="28"/>
          <w:rtl/>
          <w:lang w:bidi="ar-IQ"/>
        </w:rPr>
        <w:t xml:space="preserve"> و</w:t>
      </w:r>
      <w:r w:rsidR="00742A9D" w:rsidRPr="00742A9D">
        <w:rPr>
          <w:rFonts w:ascii="Simplified Arabic" w:hAnsi="Simplified Arabic" w:cs="Simplified Arabic" w:hint="cs"/>
          <w:b/>
          <w:bCs/>
          <w:sz w:val="28"/>
          <w:szCs w:val="28"/>
          <w:rtl/>
          <w:lang w:bidi="ar-IQ"/>
        </w:rPr>
        <w:t>معامل</w:t>
      </w:r>
      <w:r w:rsidR="00742A9D" w:rsidRPr="00742A9D">
        <w:rPr>
          <w:rFonts w:ascii="Simplified Arabic" w:hAnsi="Simplified Arabic" w:cs="Simplified Arabic"/>
          <w:b/>
          <w:bCs/>
          <w:sz w:val="28"/>
          <w:szCs w:val="28"/>
          <w:rtl/>
          <w:lang w:bidi="ar-IQ"/>
        </w:rPr>
        <w:t xml:space="preserve"> </w:t>
      </w:r>
      <w:r w:rsidR="00742A9D" w:rsidRPr="00742A9D">
        <w:rPr>
          <w:rFonts w:ascii="Simplified Arabic" w:hAnsi="Simplified Arabic" w:cs="Simplified Arabic" w:hint="cs"/>
          <w:b/>
          <w:bCs/>
          <w:sz w:val="28"/>
          <w:szCs w:val="28"/>
          <w:rtl/>
          <w:lang w:bidi="ar-IQ"/>
        </w:rPr>
        <w:t>الاختلاف</w:t>
      </w:r>
      <w:r w:rsidR="00742A9D">
        <w:rPr>
          <w:rFonts w:ascii="Simplified Arabic" w:hAnsi="Simplified Arabic" w:cs="Simplified Arabic" w:hint="cs"/>
          <w:b/>
          <w:bCs/>
          <w:sz w:val="28"/>
          <w:szCs w:val="28"/>
          <w:rtl/>
          <w:lang w:bidi="ar-IQ"/>
        </w:rPr>
        <w:t xml:space="preserve"> و</w:t>
      </w:r>
      <w:r w:rsidR="00742A9D" w:rsidRPr="00742A9D">
        <w:rPr>
          <w:rFonts w:ascii="Simplified Arabic" w:hAnsi="Simplified Arabic" w:cs="Simplified Arabic" w:hint="cs"/>
          <w:b/>
          <w:bCs/>
          <w:sz w:val="28"/>
          <w:szCs w:val="28"/>
          <w:rtl/>
          <w:lang w:bidi="ar-IQ"/>
        </w:rPr>
        <w:t>نسبة</w:t>
      </w:r>
      <w:r w:rsidR="00742A9D" w:rsidRPr="00742A9D">
        <w:rPr>
          <w:rFonts w:ascii="Simplified Arabic" w:hAnsi="Simplified Arabic" w:cs="Simplified Arabic"/>
          <w:b/>
          <w:bCs/>
          <w:sz w:val="28"/>
          <w:szCs w:val="28"/>
          <w:rtl/>
          <w:lang w:bidi="ar-IQ"/>
        </w:rPr>
        <w:t xml:space="preserve"> </w:t>
      </w:r>
      <w:r w:rsidR="00742A9D" w:rsidRPr="00742A9D">
        <w:rPr>
          <w:rFonts w:ascii="Simplified Arabic" w:hAnsi="Simplified Arabic" w:cs="Simplified Arabic" w:hint="cs"/>
          <w:b/>
          <w:bCs/>
          <w:sz w:val="28"/>
          <w:szCs w:val="28"/>
          <w:rtl/>
          <w:lang w:bidi="ar-IQ"/>
        </w:rPr>
        <w:t>الاستجابة</w:t>
      </w:r>
      <w:r w:rsidR="00742A9D" w:rsidRPr="00742A9D">
        <w:rPr>
          <w:rFonts w:ascii="Simplified Arabic" w:hAnsi="Simplified Arabic" w:cs="Simplified Arabic"/>
          <w:b/>
          <w:bCs/>
          <w:sz w:val="28"/>
          <w:szCs w:val="28"/>
          <w:rtl/>
          <w:lang w:bidi="ar-IQ"/>
        </w:rPr>
        <w:t xml:space="preserve"> </w:t>
      </w:r>
      <w:r>
        <w:rPr>
          <w:rFonts w:ascii="Simplified Arabic" w:hAnsi="Simplified Arabic" w:cs="Simplified Arabic" w:hint="cs"/>
          <w:b/>
          <w:bCs/>
          <w:sz w:val="28"/>
          <w:szCs w:val="28"/>
          <w:rtl/>
          <w:lang w:bidi="ar-IQ"/>
        </w:rPr>
        <w:t xml:space="preserve"> لتشخيص متغيرات الدراسة وابعادها</w:t>
      </w:r>
      <w:r w:rsidRPr="00BC0D3E">
        <w:rPr>
          <w:rFonts w:ascii="Simplified Arabic" w:hAnsi="Simplified Arabic" w:cs="Simplified Arabic"/>
          <w:b/>
          <w:bCs/>
          <w:sz w:val="28"/>
          <w:szCs w:val="28"/>
          <w:rtl/>
          <w:lang w:bidi="ar-IQ"/>
        </w:rPr>
        <w:t xml:space="preserve">. </w:t>
      </w:r>
      <w:r w:rsidRPr="00BC0D3E">
        <w:rPr>
          <w:rFonts w:ascii="Simplified Arabic" w:hAnsi="Simplified Arabic" w:cs="Simplified Arabic" w:hint="cs"/>
          <w:b/>
          <w:bCs/>
          <w:sz w:val="28"/>
          <w:szCs w:val="28"/>
          <w:rtl/>
          <w:lang w:bidi="ar-IQ"/>
        </w:rPr>
        <w:t>في</w:t>
      </w:r>
      <w:r w:rsidRPr="00BC0D3E">
        <w:rPr>
          <w:rFonts w:ascii="Simplified Arabic" w:hAnsi="Simplified Arabic" w:cs="Simplified Arabic"/>
          <w:b/>
          <w:bCs/>
          <w:sz w:val="28"/>
          <w:szCs w:val="28"/>
          <w:rtl/>
          <w:lang w:bidi="ar-IQ"/>
        </w:rPr>
        <w:t xml:space="preserve"> </w:t>
      </w:r>
      <w:r w:rsidRPr="00BC0D3E">
        <w:rPr>
          <w:rFonts w:ascii="Simplified Arabic" w:hAnsi="Simplified Arabic" w:cs="Simplified Arabic" w:hint="cs"/>
          <w:b/>
          <w:bCs/>
          <w:sz w:val="28"/>
          <w:szCs w:val="28"/>
          <w:rtl/>
          <w:lang w:bidi="ar-IQ"/>
        </w:rPr>
        <w:t>الخطوة</w:t>
      </w:r>
      <w:r w:rsidRPr="00BC0D3E">
        <w:rPr>
          <w:rFonts w:ascii="Simplified Arabic" w:hAnsi="Simplified Arabic" w:cs="Simplified Arabic"/>
          <w:b/>
          <w:bCs/>
          <w:sz w:val="28"/>
          <w:szCs w:val="28"/>
          <w:rtl/>
          <w:lang w:bidi="ar-IQ"/>
        </w:rPr>
        <w:t xml:space="preserve"> </w:t>
      </w:r>
      <w:r w:rsidRPr="00BC0D3E">
        <w:rPr>
          <w:rFonts w:ascii="Simplified Arabic" w:hAnsi="Simplified Arabic" w:cs="Simplified Arabic" w:hint="cs"/>
          <w:b/>
          <w:bCs/>
          <w:sz w:val="28"/>
          <w:szCs w:val="28"/>
          <w:rtl/>
          <w:lang w:bidi="ar-IQ"/>
        </w:rPr>
        <w:t>الثانية</w:t>
      </w:r>
      <w:r w:rsidRPr="00BC0D3E">
        <w:rPr>
          <w:rFonts w:ascii="Simplified Arabic" w:hAnsi="Simplified Arabic" w:cs="Simplified Arabic"/>
          <w:b/>
          <w:bCs/>
          <w:sz w:val="28"/>
          <w:szCs w:val="28"/>
          <w:rtl/>
          <w:lang w:bidi="ar-IQ"/>
        </w:rPr>
        <w:t xml:space="preserve"> </w:t>
      </w:r>
      <w:r w:rsidRPr="00BC0D3E">
        <w:rPr>
          <w:rFonts w:ascii="Simplified Arabic" w:hAnsi="Simplified Arabic" w:cs="Simplified Arabic" w:hint="cs"/>
          <w:b/>
          <w:bCs/>
          <w:sz w:val="28"/>
          <w:szCs w:val="28"/>
          <w:rtl/>
          <w:lang w:bidi="ar-IQ"/>
        </w:rPr>
        <w:t>،</w:t>
      </w:r>
      <w:r w:rsidRPr="00BC0D3E">
        <w:rPr>
          <w:rFonts w:ascii="Simplified Arabic" w:hAnsi="Simplified Arabic" w:cs="Simplified Arabic"/>
          <w:b/>
          <w:bCs/>
          <w:sz w:val="28"/>
          <w:szCs w:val="28"/>
          <w:rtl/>
          <w:lang w:bidi="ar-IQ"/>
        </w:rPr>
        <w:t xml:space="preserve"> </w:t>
      </w:r>
      <w:r w:rsidRPr="00BC0D3E">
        <w:rPr>
          <w:rFonts w:ascii="Simplified Arabic" w:hAnsi="Simplified Arabic" w:cs="Simplified Arabic" w:hint="cs"/>
          <w:b/>
          <w:bCs/>
          <w:sz w:val="28"/>
          <w:szCs w:val="28"/>
          <w:rtl/>
          <w:lang w:bidi="ar-IQ"/>
        </w:rPr>
        <w:t>يتم</w:t>
      </w:r>
      <w:r w:rsidRPr="00BC0D3E">
        <w:rPr>
          <w:rFonts w:ascii="Simplified Arabic" w:hAnsi="Simplified Arabic" w:cs="Simplified Arabic"/>
          <w:b/>
          <w:bCs/>
          <w:sz w:val="28"/>
          <w:szCs w:val="28"/>
          <w:rtl/>
          <w:lang w:bidi="ar-IQ"/>
        </w:rPr>
        <w:t xml:space="preserve"> </w:t>
      </w:r>
      <w:r w:rsidRPr="00BC0D3E">
        <w:rPr>
          <w:rFonts w:ascii="Simplified Arabic" w:hAnsi="Simplified Arabic" w:cs="Simplified Arabic" w:hint="cs"/>
          <w:b/>
          <w:bCs/>
          <w:sz w:val="28"/>
          <w:szCs w:val="28"/>
          <w:rtl/>
          <w:lang w:bidi="ar-IQ"/>
        </w:rPr>
        <w:t>استخدام</w:t>
      </w:r>
      <w:r w:rsidRPr="00BC0D3E">
        <w:rPr>
          <w:rFonts w:ascii="Simplified Arabic" w:hAnsi="Simplified Arabic" w:cs="Simplified Arabic"/>
          <w:b/>
          <w:bCs/>
          <w:sz w:val="28"/>
          <w:szCs w:val="28"/>
          <w:rtl/>
          <w:lang w:bidi="ar-IQ"/>
        </w:rPr>
        <w:t xml:space="preserve"> </w:t>
      </w:r>
      <w:r w:rsidR="00742A9D" w:rsidRPr="00742A9D">
        <w:rPr>
          <w:rFonts w:ascii="Simplified Arabic" w:hAnsi="Simplified Arabic" w:cs="Simplified Arabic" w:hint="cs"/>
          <w:b/>
          <w:bCs/>
          <w:sz w:val="28"/>
          <w:szCs w:val="28"/>
          <w:rtl/>
          <w:lang w:bidi="ar-IQ"/>
        </w:rPr>
        <w:t>معامل</w:t>
      </w:r>
      <w:r w:rsidR="00742A9D" w:rsidRPr="00742A9D">
        <w:rPr>
          <w:rFonts w:ascii="Simplified Arabic" w:hAnsi="Simplified Arabic" w:cs="Simplified Arabic"/>
          <w:b/>
          <w:bCs/>
          <w:sz w:val="28"/>
          <w:szCs w:val="28"/>
          <w:rtl/>
          <w:lang w:bidi="ar-IQ"/>
        </w:rPr>
        <w:t xml:space="preserve"> </w:t>
      </w:r>
      <w:r w:rsidR="00742A9D" w:rsidRPr="00742A9D">
        <w:rPr>
          <w:rFonts w:ascii="Simplified Arabic" w:hAnsi="Simplified Arabic" w:cs="Simplified Arabic" w:hint="cs"/>
          <w:b/>
          <w:bCs/>
          <w:sz w:val="28"/>
          <w:szCs w:val="28"/>
          <w:rtl/>
          <w:lang w:bidi="ar-IQ"/>
        </w:rPr>
        <w:t xml:space="preserve">الارتباط </w:t>
      </w:r>
      <w:r w:rsidRPr="00BC0D3E">
        <w:rPr>
          <w:rFonts w:ascii="Simplified Arabic" w:hAnsi="Simplified Arabic" w:cs="Simplified Arabic" w:hint="cs"/>
          <w:b/>
          <w:bCs/>
          <w:sz w:val="28"/>
          <w:szCs w:val="28"/>
          <w:rtl/>
          <w:lang w:bidi="ar-IQ"/>
        </w:rPr>
        <w:t>للتحقق</w:t>
      </w:r>
      <w:r w:rsidRPr="00BC0D3E">
        <w:rPr>
          <w:rFonts w:ascii="Simplified Arabic" w:hAnsi="Simplified Arabic" w:cs="Simplified Arabic"/>
          <w:b/>
          <w:bCs/>
          <w:sz w:val="28"/>
          <w:szCs w:val="28"/>
          <w:rtl/>
          <w:lang w:bidi="ar-IQ"/>
        </w:rPr>
        <w:t xml:space="preserve"> </w:t>
      </w:r>
      <w:r w:rsidRPr="00BC0D3E">
        <w:rPr>
          <w:rFonts w:ascii="Simplified Arabic" w:hAnsi="Simplified Arabic" w:cs="Simplified Arabic" w:hint="cs"/>
          <w:b/>
          <w:bCs/>
          <w:sz w:val="28"/>
          <w:szCs w:val="28"/>
          <w:rtl/>
          <w:lang w:bidi="ar-IQ"/>
        </w:rPr>
        <w:t>مما</w:t>
      </w:r>
      <w:r w:rsidRPr="00BC0D3E">
        <w:rPr>
          <w:rFonts w:ascii="Simplified Arabic" w:hAnsi="Simplified Arabic" w:cs="Simplified Arabic"/>
          <w:b/>
          <w:bCs/>
          <w:sz w:val="28"/>
          <w:szCs w:val="28"/>
          <w:rtl/>
          <w:lang w:bidi="ar-IQ"/>
        </w:rPr>
        <w:t xml:space="preserve"> </w:t>
      </w:r>
      <w:r w:rsidRPr="00BC0D3E">
        <w:rPr>
          <w:rFonts w:ascii="Simplified Arabic" w:hAnsi="Simplified Arabic" w:cs="Simplified Arabic" w:hint="cs"/>
          <w:b/>
          <w:bCs/>
          <w:sz w:val="28"/>
          <w:szCs w:val="28"/>
          <w:rtl/>
          <w:lang w:bidi="ar-IQ"/>
        </w:rPr>
        <w:t>إذا</w:t>
      </w:r>
      <w:r w:rsidRPr="00BC0D3E">
        <w:rPr>
          <w:rFonts w:ascii="Simplified Arabic" w:hAnsi="Simplified Arabic" w:cs="Simplified Arabic"/>
          <w:b/>
          <w:bCs/>
          <w:sz w:val="28"/>
          <w:szCs w:val="28"/>
          <w:rtl/>
          <w:lang w:bidi="ar-IQ"/>
        </w:rPr>
        <w:t xml:space="preserve"> </w:t>
      </w:r>
      <w:r w:rsidRPr="00BC0D3E">
        <w:rPr>
          <w:rFonts w:ascii="Simplified Arabic" w:hAnsi="Simplified Arabic" w:cs="Simplified Arabic" w:hint="cs"/>
          <w:b/>
          <w:bCs/>
          <w:sz w:val="28"/>
          <w:szCs w:val="28"/>
          <w:rtl/>
          <w:lang w:bidi="ar-IQ"/>
        </w:rPr>
        <w:t>كان</w:t>
      </w:r>
      <w:r w:rsidRPr="00BC0D3E">
        <w:rPr>
          <w:rFonts w:ascii="Simplified Arabic" w:hAnsi="Simplified Arabic" w:cs="Simplified Arabic"/>
          <w:b/>
          <w:bCs/>
          <w:sz w:val="28"/>
          <w:szCs w:val="28"/>
          <w:rtl/>
          <w:lang w:bidi="ar-IQ"/>
        </w:rPr>
        <w:t xml:space="preserve"> </w:t>
      </w:r>
      <w:r w:rsidRPr="00BC0D3E">
        <w:rPr>
          <w:rFonts w:ascii="Simplified Arabic" w:hAnsi="Simplified Arabic" w:cs="Simplified Arabic" w:hint="cs"/>
          <w:b/>
          <w:bCs/>
          <w:sz w:val="28"/>
          <w:szCs w:val="28"/>
          <w:rtl/>
          <w:lang w:bidi="ar-IQ"/>
        </w:rPr>
        <w:t>الارتباط</w:t>
      </w:r>
      <w:r w:rsidRPr="00BC0D3E">
        <w:rPr>
          <w:rFonts w:ascii="Simplified Arabic" w:hAnsi="Simplified Arabic" w:cs="Simplified Arabic"/>
          <w:b/>
          <w:bCs/>
          <w:sz w:val="28"/>
          <w:szCs w:val="28"/>
          <w:rtl/>
          <w:lang w:bidi="ar-IQ"/>
        </w:rPr>
        <w:t xml:space="preserve"> </w:t>
      </w:r>
      <w:r w:rsidR="00742A9D">
        <w:rPr>
          <w:rFonts w:ascii="Simplified Arabic" w:hAnsi="Simplified Arabic" w:cs="Simplified Arabic" w:hint="cs"/>
          <w:b/>
          <w:bCs/>
          <w:sz w:val="28"/>
          <w:szCs w:val="28"/>
          <w:rtl/>
          <w:lang w:bidi="ar-IQ"/>
        </w:rPr>
        <w:t>ايجابياً (طردياً أم عكسياً)</w:t>
      </w:r>
      <w:r w:rsidRPr="00BC0D3E">
        <w:rPr>
          <w:rFonts w:ascii="Simplified Arabic" w:hAnsi="Simplified Arabic" w:cs="Simplified Arabic"/>
          <w:b/>
          <w:bCs/>
          <w:sz w:val="28"/>
          <w:szCs w:val="28"/>
          <w:rtl/>
          <w:lang w:bidi="ar-IQ"/>
        </w:rPr>
        <w:t xml:space="preserve">. </w:t>
      </w:r>
      <w:r w:rsidR="00742A9D">
        <w:rPr>
          <w:rFonts w:ascii="Simplified Arabic" w:hAnsi="Simplified Arabic" w:cs="Simplified Arabic" w:hint="cs"/>
          <w:b/>
          <w:bCs/>
          <w:sz w:val="28"/>
          <w:szCs w:val="28"/>
          <w:rtl/>
          <w:lang w:bidi="ar-IQ"/>
        </w:rPr>
        <w:t xml:space="preserve">وجرى استخدام نهج الانحدار المتعدد و </w:t>
      </w:r>
      <w:r w:rsidR="00742A9D" w:rsidRPr="00742A9D">
        <w:rPr>
          <w:rFonts w:ascii="Simplified Arabic" w:hAnsi="Simplified Arabic" w:cs="Simplified Arabic"/>
          <w:b/>
          <w:bCs/>
          <w:sz w:val="28"/>
          <w:szCs w:val="28"/>
          <w:rtl/>
        </w:rPr>
        <w:t>تحليل التباين</w:t>
      </w:r>
      <w:r w:rsidR="00742A9D" w:rsidRPr="00742A9D">
        <w:rPr>
          <w:rFonts w:ascii="Simplified Arabic" w:hAnsi="Simplified Arabic" w:cs="Simplified Arabic" w:hint="cs"/>
          <w:b/>
          <w:bCs/>
          <w:sz w:val="28"/>
          <w:szCs w:val="28"/>
          <w:rtl/>
        </w:rPr>
        <w:t xml:space="preserve"> </w:t>
      </w:r>
      <w:r w:rsidR="00742A9D" w:rsidRPr="00742A9D">
        <w:rPr>
          <w:rFonts w:ascii="Simplified Arabic" w:hAnsi="Simplified Arabic" w:cs="Simplified Arabic" w:hint="cs"/>
          <w:b/>
          <w:bCs/>
          <w:sz w:val="28"/>
          <w:szCs w:val="28"/>
          <w:rtl/>
          <w:lang w:bidi="ar-IQ"/>
        </w:rPr>
        <w:t>(</w:t>
      </w:r>
      <w:r w:rsidR="00742A9D" w:rsidRPr="00742A9D">
        <w:rPr>
          <w:rFonts w:ascii="Simplified Arabic" w:hAnsi="Simplified Arabic" w:cs="Simplified Arabic"/>
          <w:b/>
          <w:bCs/>
          <w:sz w:val="28"/>
          <w:szCs w:val="28"/>
          <w:lang w:bidi="ar-IQ"/>
        </w:rPr>
        <w:t>ANOVA</w:t>
      </w:r>
      <w:r w:rsidR="00742A9D" w:rsidRPr="00742A9D">
        <w:rPr>
          <w:rFonts w:ascii="Simplified Arabic" w:hAnsi="Simplified Arabic" w:cs="Simplified Arabic" w:hint="cs"/>
          <w:b/>
          <w:bCs/>
          <w:sz w:val="28"/>
          <w:szCs w:val="28"/>
          <w:rtl/>
          <w:lang w:bidi="ar-IQ"/>
        </w:rPr>
        <w:t>)</w:t>
      </w:r>
      <w:r w:rsidR="00742A9D" w:rsidRPr="00742A9D">
        <w:rPr>
          <w:rFonts w:ascii="Simplified Arabic" w:hAnsi="Simplified Arabic" w:cs="Simplified Arabic" w:hint="cs"/>
          <w:b/>
          <w:bCs/>
          <w:sz w:val="28"/>
          <w:szCs w:val="28"/>
          <w:rtl/>
        </w:rPr>
        <w:t xml:space="preserve"> </w:t>
      </w:r>
      <w:r w:rsidR="00742A9D">
        <w:rPr>
          <w:rFonts w:ascii="Simplified Arabic" w:hAnsi="Simplified Arabic" w:cs="Simplified Arabic" w:hint="cs"/>
          <w:b/>
          <w:bCs/>
          <w:sz w:val="28"/>
          <w:szCs w:val="28"/>
          <w:rtl/>
          <w:lang w:bidi="ar-IQ"/>
        </w:rPr>
        <w:t>و</w:t>
      </w:r>
      <w:r w:rsidR="00742A9D" w:rsidRPr="00742A9D">
        <w:rPr>
          <w:rFonts w:ascii="Simplified Arabic" w:hAnsi="Simplified Arabic" w:cs="Simplified Arabic" w:hint="cs"/>
          <w:b/>
          <w:bCs/>
          <w:sz w:val="28"/>
          <w:szCs w:val="28"/>
          <w:rtl/>
          <w:lang w:bidi="ar-IQ"/>
        </w:rPr>
        <w:t>القيمة الاحتمالية (</w:t>
      </w:r>
      <w:r w:rsidR="00742A9D" w:rsidRPr="00742A9D">
        <w:rPr>
          <w:rFonts w:ascii="Simplified Arabic" w:hAnsi="Simplified Arabic" w:cs="Simplified Arabic"/>
          <w:b/>
          <w:bCs/>
          <w:sz w:val="28"/>
          <w:szCs w:val="28"/>
          <w:lang w:bidi="ar-IQ"/>
        </w:rPr>
        <w:t>p -value</w:t>
      </w:r>
      <w:r w:rsidR="00742A9D" w:rsidRPr="00742A9D">
        <w:rPr>
          <w:rFonts w:ascii="Simplified Arabic" w:hAnsi="Simplified Arabic" w:cs="Simplified Arabic"/>
          <w:b/>
          <w:bCs/>
          <w:sz w:val="28"/>
          <w:szCs w:val="28"/>
          <w:vertAlign w:val="subscript"/>
          <w:lang w:bidi="ar-IQ"/>
        </w:rPr>
        <w:t>.</w:t>
      </w:r>
      <w:r w:rsidR="00742A9D" w:rsidRPr="00742A9D">
        <w:rPr>
          <w:rFonts w:ascii="Simplified Arabic" w:hAnsi="Simplified Arabic" w:cs="Simplified Arabic" w:hint="cs"/>
          <w:b/>
          <w:bCs/>
          <w:sz w:val="28"/>
          <w:szCs w:val="28"/>
          <w:rtl/>
          <w:lang w:bidi="ar-IQ"/>
        </w:rPr>
        <w:t xml:space="preserve">) </w:t>
      </w:r>
      <w:r w:rsidR="00742A9D">
        <w:rPr>
          <w:rFonts w:ascii="Simplified Arabic" w:hAnsi="Simplified Arabic" w:cs="Simplified Arabic" w:hint="cs"/>
          <w:b/>
          <w:bCs/>
          <w:sz w:val="28"/>
          <w:szCs w:val="28"/>
          <w:rtl/>
          <w:lang w:bidi="ar-IQ"/>
        </w:rPr>
        <w:t xml:space="preserve"> لفحص </w:t>
      </w:r>
      <w:r w:rsidR="00742A9D" w:rsidRPr="00742A9D">
        <w:rPr>
          <w:rFonts w:ascii="Simplified Arabic" w:hAnsi="Simplified Arabic" w:cs="Simplified Arabic" w:hint="cs"/>
          <w:b/>
          <w:bCs/>
          <w:sz w:val="28"/>
          <w:szCs w:val="28"/>
          <w:rtl/>
          <w:lang w:bidi="ar-IQ"/>
        </w:rPr>
        <w:t>اثر</w:t>
      </w:r>
      <w:r w:rsidR="00742A9D" w:rsidRPr="00742A9D">
        <w:rPr>
          <w:rFonts w:ascii="Simplified Arabic" w:hAnsi="Simplified Arabic" w:cs="Simplified Arabic"/>
          <w:b/>
          <w:bCs/>
          <w:sz w:val="28"/>
          <w:szCs w:val="28"/>
          <w:rtl/>
          <w:lang w:bidi="ar-IQ"/>
        </w:rPr>
        <w:t xml:space="preserve"> </w:t>
      </w:r>
      <w:r w:rsidR="00742A9D" w:rsidRPr="00742A9D">
        <w:rPr>
          <w:rFonts w:ascii="Simplified Arabic" w:hAnsi="Simplified Arabic" w:cs="Simplified Arabic" w:hint="cs"/>
          <w:b/>
          <w:bCs/>
          <w:sz w:val="28"/>
          <w:szCs w:val="28"/>
          <w:rtl/>
          <w:lang w:bidi="ar-IQ"/>
        </w:rPr>
        <w:t>الحوكمة</w:t>
      </w:r>
      <w:r w:rsidR="00742A9D" w:rsidRPr="00742A9D">
        <w:rPr>
          <w:rFonts w:ascii="Simplified Arabic" w:hAnsi="Simplified Arabic" w:cs="Simplified Arabic"/>
          <w:b/>
          <w:bCs/>
          <w:sz w:val="28"/>
          <w:szCs w:val="28"/>
          <w:rtl/>
          <w:lang w:bidi="ar-IQ"/>
        </w:rPr>
        <w:t xml:space="preserve"> </w:t>
      </w:r>
      <w:r w:rsidR="00742A9D" w:rsidRPr="00742A9D">
        <w:rPr>
          <w:rFonts w:ascii="Simplified Arabic" w:hAnsi="Simplified Arabic" w:cs="Simplified Arabic" w:hint="cs"/>
          <w:b/>
          <w:bCs/>
          <w:sz w:val="28"/>
          <w:szCs w:val="28"/>
          <w:rtl/>
          <w:lang w:bidi="ar-IQ"/>
        </w:rPr>
        <w:t>في</w:t>
      </w:r>
      <w:r w:rsidR="00742A9D" w:rsidRPr="00742A9D">
        <w:rPr>
          <w:rFonts w:ascii="Simplified Arabic" w:hAnsi="Simplified Arabic" w:cs="Simplified Arabic"/>
          <w:b/>
          <w:bCs/>
          <w:sz w:val="28"/>
          <w:szCs w:val="28"/>
          <w:rtl/>
          <w:lang w:bidi="ar-IQ"/>
        </w:rPr>
        <w:t xml:space="preserve"> </w:t>
      </w:r>
      <w:r w:rsidR="00742A9D" w:rsidRPr="00742A9D">
        <w:rPr>
          <w:rFonts w:ascii="Simplified Arabic" w:hAnsi="Simplified Arabic" w:cs="Simplified Arabic" w:hint="cs"/>
          <w:b/>
          <w:bCs/>
          <w:sz w:val="28"/>
          <w:szCs w:val="28"/>
          <w:rtl/>
          <w:lang w:bidi="ar-IQ"/>
        </w:rPr>
        <w:t>جودة</w:t>
      </w:r>
      <w:r w:rsidR="00742A9D" w:rsidRPr="00742A9D">
        <w:rPr>
          <w:rFonts w:ascii="Simplified Arabic" w:hAnsi="Simplified Arabic" w:cs="Simplified Arabic"/>
          <w:b/>
          <w:bCs/>
          <w:sz w:val="28"/>
          <w:szCs w:val="28"/>
          <w:rtl/>
          <w:lang w:bidi="ar-IQ"/>
        </w:rPr>
        <w:t xml:space="preserve"> </w:t>
      </w:r>
      <w:r w:rsidR="00742A9D" w:rsidRPr="00742A9D">
        <w:rPr>
          <w:rFonts w:ascii="Simplified Arabic" w:hAnsi="Simplified Arabic" w:cs="Simplified Arabic" w:hint="cs"/>
          <w:b/>
          <w:bCs/>
          <w:sz w:val="28"/>
          <w:szCs w:val="28"/>
          <w:rtl/>
          <w:lang w:bidi="ar-IQ"/>
        </w:rPr>
        <w:t>التقارير</w:t>
      </w:r>
      <w:r w:rsidR="00742A9D" w:rsidRPr="00742A9D">
        <w:rPr>
          <w:rFonts w:ascii="Simplified Arabic" w:hAnsi="Simplified Arabic" w:cs="Simplified Arabic"/>
          <w:b/>
          <w:bCs/>
          <w:sz w:val="28"/>
          <w:szCs w:val="28"/>
          <w:rtl/>
          <w:lang w:bidi="ar-IQ"/>
        </w:rPr>
        <w:t xml:space="preserve"> </w:t>
      </w:r>
      <w:r w:rsidR="00742A9D" w:rsidRPr="00742A9D">
        <w:rPr>
          <w:rFonts w:ascii="Simplified Arabic" w:hAnsi="Simplified Arabic" w:cs="Simplified Arabic" w:hint="cs"/>
          <w:b/>
          <w:bCs/>
          <w:sz w:val="28"/>
          <w:szCs w:val="28"/>
          <w:rtl/>
          <w:lang w:bidi="ar-IQ"/>
        </w:rPr>
        <w:t>المالية</w:t>
      </w:r>
      <w:r w:rsidR="00742A9D" w:rsidRPr="00742A9D">
        <w:rPr>
          <w:rFonts w:ascii="Simplified Arabic" w:hAnsi="Simplified Arabic" w:cs="Simplified Arabic"/>
          <w:b/>
          <w:bCs/>
          <w:sz w:val="28"/>
          <w:szCs w:val="28"/>
          <w:rtl/>
          <w:lang w:bidi="ar-IQ"/>
        </w:rPr>
        <w:t xml:space="preserve"> </w:t>
      </w:r>
      <w:r w:rsidR="00742A9D">
        <w:rPr>
          <w:rFonts w:ascii="Simplified Arabic" w:hAnsi="Simplified Arabic" w:cs="Simplified Arabic" w:hint="cs"/>
          <w:b/>
          <w:bCs/>
          <w:sz w:val="28"/>
          <w:szCs w:val="28"/>
          <w:rtl/>
          <w:lang w:bidi="ar-IQ"/>
        </w:rPr>
        <w:t>.</w:t>
      </w:r>
      <w:r w:rsidR="00742A9D" w:rsidRPr="00742A9D">
        <w:rPr>
          <w:rFonts w:ascii="Simplified Arabic" w:hAnsi="Simplified Arabic" w:cs="Simplified Arabic"/>
          <w:b/>
          <w:bCs/>
          <w:sz w:val="28"/>
          <w:szCs w:val="28"/>
          <w:rtl/>
          <w:lang w:bidi="ar-IQ"/>
        </w:rPr>
        <w:t xml:space="preserve"> </w:t>
      </w:r>
      <w:r w:rsidR="00742A9D">
        <w:rPr>
          <w:rFonts w:ascii="Simplified Arabic" w:hAnsi="Simplified Arabic" w:cs="Simplified Arabic" w:hint="cs"/>
          <w:b/>
          <w:bCs/>
          <w:sz w:val="28"/>
          <w:szCs w:val="28"/>
          <w:rtl/>
          <w:lang w:bidi="ar-IQ"/>
        </w:rPr>
        <w:t>تؤثر</w:t>
      </w:r>
      <w:r w:rsidR="00742A9D" w:rsidRPr="00742A9D">
        <w:rPr>
          <w:rFonts w:ascii="Simplified Arabic" w:hAnsi="Simplified Arabic" w:cs="Simplified Arabic"/>
          <w:b/>
          <w:bCs/>
          <w:sz w:val="28"/>
          <w:szCs w:val="28"/>
          <w:rtl/>
          <w:lang w:bidi="ar-IQ"/>
        </w:rPr>
        <w:t xml:space="preserve"> للحوكمة في جودة التقارير المالية</w:t>
      </w:r>
      <w:r w:rsidR="00742A9D">
        <w:rPr>
          <w:rFonts w:ascii="Simplified Arabic" w:hAnsi="Simplified Arabic" w:cs="Simplified Arabic" w:hint="cs"/>
          <w:b/>
          <w:bCs/>
          <w:sz w:val="28"/>
          <w:szCs w:val="28"/>
          <w:rtl/>
          <w:lang w:bidi="ar-IQ"/>
        </w:rPr>
        <w:t>.</w:t>
      </w:r>
    </w:p>
    <w:p w:rsidR="00E21E7F" w:rsidRPr="00D25B75" w:rsidRDefault="00D25B75" w:rsidP="00D25B75">
      <w:pPr>
        <w:pStyle w:val="ListParagraph"/>
        <w:numPr>
          <w:ilvl w:val="0"/>
          <w:numId w:val="23"/>
        </w:numPr>
        <w:tabs>
          <w:tab w:val="left" w:pos="4796"/>
        </w:tabs>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البيانات والاحصاء الوصفي</w:t>
      </w:r>
      <w:r w:rsidR="00EB5BCE">
        <w:rPr>
          <w:rFonts w:ascii="Simplified Arabic" w:hAnsi="Simplified Arabic" w:cs="Simplified Arabic"/>
          <w:b/>
          <w:bCs/>
          <w:sz w:val="28"/>
          <w:szCs w:val="28"/>
        </w:rPr>
        <w:t>.</w:t>
      </w:r>
      <w:r w:rsidR="00F12E67" w:rsidRPr="00D25B75">
        <w:rPr>
          <w:rFonts w:ascii="Simplified Arabic" w:hAnsi="Simplified Arabic" w:cs="Simplified Arabic"/>
          <w:b/>
          <w:bCs/>
          <w:sz w:val="28"/>
          <w:szCs w:val="28"/>
          <w:rtl/>
        </w:rPr>
        <w:tab/>
      </w:r>
    </w:p>
    <w:p w:rsidR="00E311FB" w:rsidRDefault="008A7AD0" w:rsidP="00197420">
      <w:pPr>
        <w:tabs>
          <w:tab w:val="left" w:pos="5353"/>
        </w:tabs>
        <w:jc w:val="both"/>
        <w:rPr>
          <w:rFonts w:ascii="Simplified Arabic" w:eastAsia="Calibri" w:hAnsi="Simplified Arabic" w:cs="Simplified Arabic"/>
          <w:sz w:val="28"/>
          <w:szCs w:val="28"/>
          <w:rtl/>
        </w:rPr>
      </w:pPr>
      <w:r w:rsidRPr="007307C4">
        <w:rPr>
          <w:rFonts w:ascii="Simplified Arabic" w:eastAsia="Calibri" w:hAnsi="Simplified Arabic" w:cs="Simplified Arabic"/>
          <w:sz w:val="28"/>
          <w:szCs w:val="28"/>
          <w:rtl/>
        </w:rPr>
        <w:t xml:space="preserve">   اعتمدت الباحثة على المنهج الوصفي، إذ انه يعبر عن الظاهرة الاجتماعية المراد دراستها تعبيراً كمياً وكيفياً.</w:t>
      </w:r>
      <w:r w:rsidR="00D25B75">
        <w:rPr>
          <w:rFonts w:ascii="Simplified Arabic" w:eastAsia="Calibri" w:hAnsi="Simplified Arabic" w:cs="Simplified Arabic" w:hint="cs"/>
          <w:sz w:val="28"/>
          <w:szCs w:val="28"/>
          <w:rtl/>
        </w:rPr>
        <w:t xml:space="preserve"> </w:t>
      </w:r>
      <w:r w:rsidRPr="007307C4">
        <w:rPr>
          <w:rFonts w:ascii="Calibri" w:eastAsia="Calibri" w:hAnsi="Calibri" w:cs="Simplified Arabic" w:hint="cs"/>
          <w:sz w:val="28"/>
          <w:szCs w:val="28"/>
          <w:rtl/>
          <w:lang w:bidi="ar-IQ"/>
        </w:rPr>
        <w:t>وظفت الدراسة في تغطية بياناتها المطلوبة لتنفيذ الجانب النظري والميداني أساليب بحثية عديدة، فاستعان الباحث في الجانب النظري بما تيسر من مراجع علمية عربية وأجنبية (كتب، ومقالات، وبحوث، ومؤتمرات، ورسائل وأطار</w:t>
      </w:r>
      <w:r w:rsidR="00197420">
        <w:rPr>
          <w:rFonts w:ascii="Calibri" w:eastAsia="Calibri" w:hAnsi="Calibri" w:cs="Simplified Arabic" w:hint="cs"/>
          <w:sz w:val="28"/>
          <w:szCs w:val="28"/>
          <w:rtl/>
          <w:lang w:bidi="ar-IQ"/>
        </w:rPr>
        <w:t xml:space="preserve">يح، وشبكة المعلومات (الأنترنت) </w:t>
      </w:r>
      <w:r w:rsidRPr="007307C4">
        <w:rPr>
          <w:rFonts w:ascii="Calibri" w:eastAsia="Calibri" w:hAnsi="Calibri" w:cs="Simplified Arabic" w:hint="cs"/>
          <w:sz w:val="28"/>
          <w:szCs w:val="28"/>
          <w:rtl/>
          <w:lang w:bidi="ar-IQ"/>
        </w:rPr>
        <w:t>ذات صلة بموضوع الدراسة، فضلاً عن مراجعة العديد من المهتمين بهذا المجال وصولاً إلى إطار علمي واضح لمعالجة الدراسة.</w:t>
      </w:r>
      <w:r w:rsidR="00D25B75">
        <w:rPr>
          <w:rFonts w:ascii="Simplified Arabic" w:eastAsia="Calibri" w:hAnsi="Simplified Arabic" w:cs="Simplified Arabic" w:hint="cs"/>
          <w:sz w:val="28"/>
          <w:szCs w:val="28"/>
          <w:rtl/>
        </w:rPr>
        <w:t xml:space="preserve"> </w:t>
      </w:r>
      <w:r w:rsidR="00D25B75">
        <w:rPr>
          <w:rFonts w:ascii="Calibri" w:eastAsia="Calibri" w:hAnsi="Calibri" w:cs="Simplified Arabic" w:hint="cs"/>
          <w:sz w:val="28"/>
          <w:szCs w:val="28"/>
          <w:rtl/>
          <w:lang w:bidi="ar-IQ"/>
        </w:rPr>
        <w:t xml:space="preserve">واعتمد على مصادر عدة هي </w:t>
      </w:r>
      <w:r w:rsidRPr="007307C4">
        <w:rPr>
          <w:rFonts w:ascii="Calibri" w:eastAsia="Calibri" w:hAnsi="Calibri" w:cs="Simplified Arabic" w:hint="cs"/>
          <w:b/>
          <w:bCs/>
          <w:sz w:val="28"/>
          <w:szCs w:val="28"/>
          <w:rtl/>
          <w:lang w:bidi="ar-IQ"/>
        </w:rPr>
        <w:t xml:space="preserve">المصادر الرسمية من السجلات الرسمية </w:t>
      </w:r>
      <w:r>
        <w:rPr>
          <w:rFonts w:ascii="Calibri" w:eastAsia="Calibri" w:hAnsi="Calibri" w:cs="Simplified Arabic" w:hint="cs"/>
          <w:b/>
          <w:bCs/>
          <w:sz w:val="28"/>
          <w:szCs w:val="28"/>
          <w:rtl/>
          <w:lang w:bidi="ar-IQ"/>
        </w:rPr>
        <w:t>لبعض المصارف عينة الدراسة</w:t>
      </w:r>
      <w:r w:rsidRPr="007307C4">
        <w:rPr>
          <w:rFonts w:ascii="Calibri" w:eastAsia="Calibri" w:hAnsi="Calibri" w:cs="Simplified Arabic" w:hint="cs"/>
          <w:sz w:val="28"/>
          <w:szCs w:val="28"/>
          <w:rtl/>
          <w:lang w:bidi="ar-IQ"/>
        </w:rPr>
        <w:t>.</w:t>
      </w:r>
      <w:r w:rsidR="00D25B75">
        <w:rPr>
          <w:rFonts w:ascii="Simplified Arabic" w:eastAsia="Calibri" w:hAnsi="Simplified Arabic" w:cs="Simplified Arabic" w:hint="cs"/>
          <w:sz w:val="28"/>
          <w:szCs w:val="28"/>
          <w:rtl/>
          <w:lang w:bidi="ar-IQ"/>
        </w:rPr>
        <w:t xml:space="preserve"> </w:t>
      </w:r>
      <w:r w:rsidRPr="007307C4">
        <w:rPr>
          <w:rFonts w:ascii="Calibri" w:eastAsia="Calibri" w:hAnsi="Calibri" w:cs="Simplified Arabic" w:hint="cs"/>
          <w:b/>
          <w:bCs/>
          <w:sz w:val="28"/>
          <w:szCs w:val="28"/>
          <w:rtl/>
          <w:lang w:bidi="ar-IQ"/>
        </w:rPr>
        <w:t>المقابلات الشخصية</w:t>
      </w:r>
      <w:r w:rsidRPr="007307C4">
        <w:rPr>
          <w:rFonts w:ascii="Calibri" w:eastAsia="Calibri" w:hAnsi="Calibri" w:cs="Simplified Arabic" w:hint="cs"/>
          <w:sz w:val="28"/>
          <w:szCs w:val="28"/>
          <w:rtl/>
          <w:lang w:bidi="ar-IQ"/>
        </w:rPr>
        <w:t xml:space="preserve"> : أ</w:t>
      </w:r>
      <w:r w:rsidRPr="007307C4">
        <w:rPr>
          <w:rFonts w:ascii="Simplified Arabic" w:eastAsia="Calibri" w:hAnsi="Simplified Arabic" w:cs="Simplified Arabic"/>
          <w:sz w:val="28"/>
          <w:szCs w:val="28"/>
          <w:rtl/>
          <w:lang w:bidi="ar-IQ"/>
        </w:rPr>
        <w:t>ُ</w:t>
      </w:r>
      <w:r w:rsidRPr="007307C4">
        <w:rPr>
          <w:rFonts w:ascii="Calibri" w:eastAsia="Calibri" w:hAnsi="Calibri" w:cs="Simplified Arabic" w:hint="cs"/>
          <w:sz w:val="28"/>
          <w:szCs w:val="28"/>
          <w:rtl/>
          <w:lang w:bidi="ar-IQ"/>
        </w:rPr>
        <w:t>جري عدد من المقابلات مع مدير</w:t>
      </w:r>
      <w:r>
        <w:rPr>
          <w:rFonts w:ascii="Calibri" w:eastAsia="Calibri" w:hAnsi="Calibri" w:cs="Simplified Arabic" w:hint="cs"/>
          <w:sz w:val="28"/>
          <w:szCs w:val="28"/>
          <w:rtl/>
          <w:lang w:bidi="ar-IQ"/>
        </w:rPr>
        <w:t>ي</w:t>
      </w:r>
      <w:r w:rsidRPr="007307C4">
        <w:rPr>
          <w:rFonts w:ascii="Calibri" w:eastAsia="Calibri" w:hAnsi="Calibri" w:cs="Simplified Arabic" w:hint="cs"/>
          <w:sz w:val="28"/>
          <w:szCs w:val="28"/>
          <w:rtl/>
          <w:lang w:bidi="ar-IQ"/>
        </w:rPr>
        <w:t xml:space="preserve"> </w:t>
      </w:r>
      <w:r>
        <w:rPr>
          <w:rFonts w:ascii="Calibri" w:eastAsia="Calibri" w:hAnsi="Calibri" w:cs="Simplified Arabic" w:hint="cs"/>
          <w:sz w:val="28"/>
          <w:szCs w:val="28"/>
          <w:rtl/>
          <w:lang w:bidi="ar-IQ"/>
        </w:rPr>
        <w:t>المصارف</w:t>
      </w:r>
      <w:r w:rsidRPr="007307C4">
        <w:rPr>
          <w:rFonts w:ascii="Calibri" w:eastAsia="Calibri" w:hAnsi="Calibri" w:cs="Simplified Arabic" w:hint="cs"/>
          <w:sz w:val="28"/>
          <w:szCs w:val="28"/>
          <w:rtl/>
          <w:lang w:bidi="ar-IQ"/>
        </w:rPr>
        <w:t xml:space="preserve"> ومعاونيه</w:t>
      </w:r>
      <w:r>
        <w:rPr>
          <w:rFonts w:ascii="Calibri" w:eastAsia="Calibri" w:hAnsi="Calibri" w:cs="Simplified Arabic" w:hint="cs"/>
          <w:sz w:val="28"/>
          <w:szCs w:val="28"/>
          <w:rtl/>
          <w:lang w:bidi="ar-IQ"/>
        </w:rPr>
        <w:t>م</w:t>
      </w:r>
      <w:r w:rsidRPr="007307C4">
        <w:rPr>
          <w:rFonts w:ascii="Calibri" w:eastAsia="Calibri" w:hAnsi="Calibri" w:cs="Simplified Arabic" w:hint="cs"/>
          <w:sz w:val="28"/>
          <w:szCs w:val="28"/>
          <w:rtl/>
          <w:lang w:bidi="ar-IQ"/>
        </w:rPr>
        <w:t xml:space="preserve"> ومديري الأقسام والشعب ، ، إذ است</w:t>
      </w:r>
      <w:r w:rsidR="00D25B75">
        <w:rPr>
          <w:rFonts w:ascii="Calibri" w:eastAsia="Calibri" w:hAnsi="Calibri" w:cs="Simplified Arabic" w:hint="cs"/>
          <w:sz w:val="28"/>
          <w:szCs w:val="28"/>
          <w:rtl/>
          <w:lang w:bidi="ar-IQ"/>
        </w:rPr>
        <w:t>هدفت هذه المقابلات تحقيق الآتي (</w:t>
      </w:r>
      <w:r w:rsidRPr="007307C4">
        <w:rPr>
          <w:rFonts w:ascii="Calibri" w:eastAsia="Calibri" w:hAnsi="Calibri" w:cs="Simplified Arabic" w:hint="cs"/>
          <w:sz w:val="28"/>
          <w:szCs w:val="28"/>
          <w:rtl/>
          <w:lang w:bidi="ar-IQ"/>
        </w:rPr>
        <w:t xml:space="preserve">تشخيص مشكلة الدراسة </w:t>
      </w:r>
      <w:r w:rsidR="00D25B75">
        <w:rPr>
          <w:rFonts w:ascii="Simplified Arabic" w:eastAsia="Calibri" w:hAnsi="Simplified Arabic" w:cs="Simplified Arabic" w:hint="cs"/>
          <w:sz w:val="28"/>
          <w:szCs w:val="28"/>
          <w:rtl/>
          <w:lang w:bidi="ar-IQ"/>
        </w:rPr>
        <w:t xml:space="preserve">، </w:t>
      </w:r>
      <w:r w:rsidRPr="007307C4">
        <w:rPr>
          <w:rFonts w:ascii="Calibri" w:eastAsia="Calibri" w:hAnsi="Calibri" w:cs="Simplified Arabic" w:hint="cs"/>
          <w:sz w:val="28"/>
          <w:szCs w:val="28"/>
          <w:rtl/>
          <w:lang w:bidi="ar-IQ"/>
        </w:rPr>
        <w:t xml:space="preserve">توضيح طبيعة </w:t>
      </w:r>
      <w:r w:rsidR="00D25B75">
        <w:rPr>
          <w:rFonts w:ascii="Calibri" w:eastAsia="Calibri" w:hAnsi="Calibri" w:cs="Simplified Arabic" w:hint="cs"/>
          <w:sz w:val="28"/>
          <w:szCs w:val="28"/>
          <w:rtl/>
          <w:lang w:bidi="ar-IQ"/>
        </w:rPr>
        <w:t xml:space="preserve">الدراسة والهدف منها) </w:t>
      </w:r>
      <w:r w:rsidRPr="007307C4">
        <w:rPr>
          <w:rFonts w:ascii="Simplified Arabic" w:eastAsia="Calibri" w:hAnsi="Simplified Arabic" w:cs="Simplified Arabic" w:hint="cs"/>
          <w:b/>
          <w:bCs/>
          <w:sz w:val="28"/>
          <w:szCs w:val="28"/>
          <w:rtl/>
          <w:lang w:bidi="ar-IQ"/>
        </w:rPr>
        <w:t>الاستبانة</w:t>
      </w:r>
      <w:r w:rsidR="00D25B75">
        <w:rPr>
          <w:rFonts w:ascii="Simplified Arabic" w:eastAsia="Calibri" w:hAnsi="Simplified Arabic" w:cs="Simplified Arabic" w:hint="cs"/>
          <w:b/>
          <w:bCs/>
          <w:sz w:val="28"/>
          <w:szCs w:val="28"/>
          <w:rtl/>
          <w:lang w:bidi="ar-IQ"/>
        </w:rPr>
        <w:t xml:space="preserve"> </w:t>
      </w:r>
      <w:r w:rsidRPr="007307C4">
        <w:rPr>
          <w:rFonts w:ascii="Calibri" w:eastAsia="Calibri" w:hAnsi="Calibri" w:cs="Simplified Arabic" w:hint="cs"/>
          <w:sz w:val="28"/>
          <w:szCs w:val="28"/>
          <w:rtl/>
          <w:lang w:bidi="ar-IQ"/>
        </w:rPr>
        <w:t xml:space="preserve">بوصفها أداة رئيسة في جمع البيانات إذ روعي في صياغتها شمولها على متغيرات الدراسة المعتمدة ،  وتمت صياغتها </w:t>
      </w:r>
      <w:r w:rsidRPr="007307C4">
        <w:rPr>
          <w:rFonts w:ascii="Calibri" w:eastAsia="Calibri" w:hAnsi="Calibri" w:cs="Simplified Arabic" w:hint="cs"/>
          <w:sz w:val="28"/>
          <w:szCs w:val="28"/>
          <w:rtl/>
          <w:lang w:bidi="ar-IQ"/>
        </w:rPr>
        <w:lastRenderedPageBreak/>
        <w:t>بالشكل الذي يخدم أهداف الدراسة وفرضياتها بالاستناد إلى الجانب النظري والرجوع إلى الدراسات السابقة ، والدراسات ذات العلاقة</w:t>
      </w:r>
      <w:r w:rsidR="00BB7F12">
        <w:rPr>
          <w:rFonts w:ascii="Calibri" w:eastAsia="Calibri" w:hAnsi="Calibri" w:cs="Simplified Arabic" w:hint="cs"/>
          <w:sz w:val="28"/>
          <w:szCs w:val="28"/>
          <w:rtl/>
          <w:lang w:bidi="ar-IQ"/>
        </w:rPr>
        <w:t>.</w:t>
      </w:r>
      <w:r w:rsidRPr="007307C4">
        <w:rPr>
          <w:rFonts w:ascii="Calibri" w:eastAsia="Calibri" w:hAnsi="Calibri" w:cs="Simplified Arabic" w:hint="cs"/>
          <w:sz w:val="28"/>
          <w:szCs w:val="28"/>
          <w:rtl/>
          <w:lang w:bidi="ar-IQ"/>
        </w:rPr>
        <w:t xml:space="preserve"> </w:t>
      </w:r>
    </w:p>
    <w:p w:rsidR="004D3694" w:rsidRPr="00EB5BCE" w:rsidRDefault="00D25B75" w:rsidP="00D25B75">
      <w:pPr>
        <w:pStyle w:val="ListParagraph"/>
        <w:numPr>
          <w:ilvl w:val="0"/>
          <w:numId w:val="23"/>
        </w:numPr>
        <w:tabs>
          <w:tab w:val="left" w:pos="5353"/>
        </w:tabs>
        <w:jc w:val="both"/>
        <w:rPr>
          <w:rFonts w:ascii="Simplified Arabic" w:eastAsia="Calibri" w:hAnsi="Simplified Arabic" w:cs="Simplified Arabic"/>
          <w:b/>
          <w:bCs/>
          <w:sz w:val="28"/>
          <w:szCs w:val="28"/>
          <w:rtl/>
        </w:rPr>
      </w:pPr>
      <w:r w:rsidRPr="00EB5BCE">
        <w:rPr>
          <w:rFonts w:ascii="Simplified Arabic" w:eastAsia="Calibri" w:hAnsi="Simplified Arabic" w:cs="Simplified Arabic" w:hint="cs"/>
          <w:b/>
          <w:bCs/>
          <w:sz w:val="28"/>
          <w:szCs w:val="28"/>
          <w:rtl/>
        </w:rPr>
        <w:t>النتائج التجريبية</w:t>
      </w:r>
    </w:p>
    <w:p w:rsidR="004D3694" w:rsidRDefault="004D3694" w:rsidP="004D3694">
      <w:pPr>
        <w:tabs>
          <w:tab w:val="left" w:pos="356"/>
        </w:tabs>
        <w:spacing w:before="80" w:after="80"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اولاً: وصف وتشخيص عينة الدراسة</w:t>
      </w:r>
    </w:p>
    <w:p w:rsidR="00BB7F12" w:rsidRDefault="004D3694" w:rsidP="00D25B75">
      <w:pPr>
        <w:spacing w:before="80" w:after="80"/>
        <w:jc w:val="lowKashida"/>
        <w:rPr>
          <w:rFonts w:ascii="Simplified Arabic" w:eastAsia="Calibri" w:hAnsi="Simplified Arabic" w:cs="Simplified Arabic"/>
          <w:sz w:val="28"/>
          <w:szCs w:val="28"/>
          <w:rtl/>
          <w:lang w:bidi="ar-IQ"/>
        </w:rPr>
      </w:pPr>
      <w:r w:rsidRPr="004D3694">
        <w:rPr>
          <w:rFonts w:ascii="Simplified Arabic" w:eastAsia="Calibri" w:hAnsi="Simplified Arabic" w:cs="Simplified Arabic" w:hint="cs"/>
          <w:sz w:val="28"/>
          <w:szCs w:val="28"/>
          <w:rtl/>
          <w:lang w:bidi="ar-IQ"/>
        </w:rPr>
        <w:t>يتكون مجتمع الدراسة من العديد من المصارف</w:t>
      </w:r>
      <w:r w:rsidRPr="004D3694">
        <w:rPr>
          <w:rFonts w:ascii="Simplified Arabic" w:eastAsia="Calibri" w:hAnsi="Simplified Arabic" w:cs="Simplified Arabic"/>
          <w:sz w:val="28"/>
          <w:szCs w:val="28"/>
          <w:rtl/>
          <w:lang w:bidi="ar-IQ"/>
        </w:rPr>
        <w:t xml:space="preserve"> التجارية العراقية </w:t>
      </w:r>
      <w:r w:rsidRPr="004D3694">
        <w:rPr>
          <w:rFonts w:ascii="Simplified Arabic" w:eastAsia="Calibri" w:hAnsi="Simplified Arabic" w:cs="Simplified Arabic" w:hint="cs"/>
          <w:sz w:val="28"/>
          <w:szCs w:val="28"/>
          <w:rtl/>
          <w:lang w:bidi="ar-IQ"/>
        </w:rPr>
        <w:t xml:space="preserve">الخاصة </w:t>
      </w:r>
      <w:r w:rsidRPr="004D3694">
        <w:rPr>
          <w:rFonts w:ascii="Simplified Arabic" w:eastAsia="Calibri" w:hAnsi="Simplified Arabic" w:cs="Simplified Arabic"/>
          <w:sz w:val="28"/>
          <w:szCs w:val="28"/>
          <w:rtl/>
          <w:lang w:bidi="ar-IQ"/>
        </w:rPr>
        <w:t xml:space="preserve">العاملة </w:t>
      </w:r>
      <w:r w:rsidRPr="004D3694">
        <w:rPr>
          <w:rFonts w:ascii="Simplified Arabic" w:eastAsia="Calibri" w:hAnsi="Simplified Arabic" w:cs="Simplified Arabic" w:hint="cs"/>
          <w:sz w:val="28"/>
          <w:szCs w:val="28"/>
          <w:rtl/>
          <w:lang w:bidi="ar-IQ"/>
        </w:rPr>
        <w:t>في إقليم كوردستان/ العراق، وهي مصرف الموصل للتنمية والاستثمار و</w:t>
      </w:r>
      <w:r w:rsidRPr="004D3694">
        <w:rPr>
          <w:rFonts w:ascii="Simplified Arabic" w:eastAsia="Calibri" w:hAnsi="Simplified Arabic" w:cs="Simplified Arabic"/>
          <w:sz w:val="28"/>
          <w:szCs w:val="28"/>
          <w:rtl/>
          <w:lang w:bidi="ar-IQ"/>
        </w:rPr>
        <w:t>مصرف اربيل للاستثمار والتمويل</w:t>
      </w:r>
      <w:r w:rsidRPr="004D3694">
        <w:rPr>
          <w:rFonts w:ascii="Simplified Arabic" w:eastAsia="Calibri" w:hAnsi="Simplified Arabic" w:cs="Simplified Arabic" w:hint="cs"/>
          <w:sz w:val="28"/>
          <w:szCs w:val="28"/>
          <w:rtl/>
          <w:lang w:bidi="ar-IQ"/>
        </w:rPr>
        <w:t xml:space="preserve"> و</w:t>
      </w:r>
      <w:r w:rsidRPr="004D3694">
        <w:rPr>
          <w:rFonts w:ascii="Simplified Arabic" w:eastAsia="Calibri" w:hAnsi="Simplified Arabic" w:cs="Simplified Arabic"/>
          <w:sz w:val="28"/>
          <w:szCs w:val="28"/>
          <w:rtl/>
          <w:lang w:bidi="ar-IQ"/>
        </w:rPr>
        <w:t>المصرف المتحد للاستثمار</w:t>
      </w:r>
      <w:r w:rsidRPr="004D3694">
        <w:rPr>
          <w:rFonts w:ascii="Simplified Arabic" w:eastAsia="Calibri" w:hAnsi="Simplified Arabic" w:cs="Simplified Arabic" w:hint="cs"/>
          <w:sz w:val="28"/>
          <w:szCs w:val="28"/>
          <w:rtl/>
          <w:lang w:bidi="ar-IQ"/>
        </w:rPr>
        <w:t xml:space="preserve"> و</w:t>
      </w:r>
      <w:r w:rsidRPr="004D3694">
        <w:rPr>
          <w:rFonts w:ascii="Simplified Arabic" w:eastAsia="Calibri" w:hAnsi="Simplified Arabic" w:cs="Simplified Arabic"/>
          <w:sz w:val="28"/>
          <w:szCs w:val="28"/>
          <w:rtl/>
          <w:lang w:bidi="ar-IQ"/>
        </w:rPr>
        <w:t>المصرف التجاري العراقي</w:t>
      </w:r>
      <w:r w:rsidRPr="004D3694">
        <w:rPr>
          <w:rFonts w:ascii="Simplified Arabic" w:eastAsia="Calibri" w:hAnsi="Simplified Arabic" w:cs="Simplified Arabic" w:hint="cs"/>
          <w:sz w:val="28"/>
          <w:szCs w:val="28"/>
          <w:rtl/>
          <w:lang w:bidi="ar-IQ"/>
        </w:rPr>
        <w:t xml:space="preserve"> ومصرف بغداد و</w:t>
      </w:r>
      <w:r w:rsidRPr="004D3694">
        <w:rPr>
          <w:rFonts w:ascii="Simplified Arabic" w:eastAsia="Calibri" w:hAnsi="Simplified Arabic" w:cs="Simplified Arabic"/>
          <w:sz w:val="28"/>
          <w:szCs w:val="28"/>
          <w:rtl/>
          <w:lang w:bidi="ar-IQ"/>
        </w:rPr>
        <w:t xml:space="preserve">مصرف جيهان للاستثمار والتمويل </w:t>
      </w:r>
      <w:r w:rsidRPr="004D3694">
        <w:rPr>
          <w:rFonts w:ascii="Simplified Arabic" w:eastAsia="Calibri" w:hAnsi="Simplified Arabic" w:cs="Simplified Arabic" w:hint="cs"/>
          <w:sz w:val="28"/>
          <w:szCs w:val="28"/>
          <w:rtl/>
          <w:lang w:bidi="ar-IQ"/>
        </w:rPr>
        <w:t>الإسلامي و</w:t>
      </w:r>
      <w:r w:rsidRPr="004D3694">
        <w:rPr>
          <w:rFonts w:ascii="Simplified Arabic" w:eastAsia="Calibri" w:hAnsi="Simplified Arabic" w:cs="Simplified Arabic"/>
          <w:sz w:val="28"/>
          <w:szCs w:val="28"/>
          <w:rtl/>
          <w:lang w:bidi="ar-IQ"/>
        </w:rPr>
        <w:t>مصرف دجلة والفرات للتنمية والاستثمار</w:t>
      </w:r>
      <w:r w:rsidRPr="004D3694">
        <w:rPr>
          <w:rFonts w:ascii="Simplified Arabic" w:eastAsia="Calibri" w:hAnsi="Simplified Arabic" w:cs="Simplified Arabic" w:hint="cs"/>
          <w:sz w:val="28"/>
          <w:szCs w:val="28"/>
          <w:rtl/>
          <w:lang w:bidi="ar-IQ"/>
        </w:rPr>
        <w:t xml:space="preserve"> وأخيراً </w:t>
      </w:r>
      <w:r w:rsidRPr="004D3694">
        <w:rPr>
          <w:rFonts w:ascii="Simplified Arabic" w:eastAsia="Calibri" w:hAnsi="Simplified Arabic" w:cs="Simplified Arabic"/>
          <w:sz w:val="28"/>
          <w:szCs w:val="28"/>
          <w:rtl/>
          <w:lang w:bidi="ar-IQ"/>
        </w:rPr>
        <w:t xml:space="preserve">مصرف الشرق الأوسط </w:t>
      </w:r>
      <w:r w:rsidRPr="004D3694">
        <w:rPr>
          <w:rFonts w:ascii="Simplified Arabic" w:eastAsia="Calibri" w:hAnsi="Simplified Arabic" w:cs="Simplified Arabic" w:hint="cs"/>
          <w:sz w:val="28"/>
          <w:szCs w:val="28"/>
          <w:rtl/>
          <w:lang w:bidi="ar-IQ"/>
        </w:rPr>
        <w:t>العراقي</w:t>
      </w:r>
      <w:r w:rsidRPr="004D3694">
        <w:rPr>
          <w:rFonts w:ascii="Simplified Arabic" w:eastAsia="Calibri" w:hAnsi="Simplified Arabic" w:cs="Simplified Arabic"/>
          <w:sz w:val="28"/>
          <w:szCs w:val="28"/>
          <w:rtl/>
          <w:lang w:bidi="ar-IQ"/>
        </w:rPr>
        <w:t xml:space="preserve"> للاستثمار</w:t>
      </w:r>
      <w:r w:rsidRPr="004D3694">
        <w:rPr>
          <w:rFonts w:ascii="Simplified Arabic" w:eastAsia="Calibri" w:hAnsi="Simplified Arabic" w:cs="Simplified Arabic" w:hint="cs"/>
          <w:sz w:val="28"/>
          <w:szCs w:val="28"/>
          <w:rtl/>
          <w:lang w:bidi="ar-IQ"/>
        </w:rPr>
        <w:t xml:space="preserve">، أما أفراد العينة فهم </w:t>
      </w:r>
      <w:r w:rsidRPr="004D3694">
        <w:rPr>
          <w:rFonts w:ascii="Simplified Arabic" w:eastAsia="Calibri" w:hAnsi="Simplified Arabic" w:cs="Simplified Arabic"/>
          <w:sz w:val="28"/>
          <w:szCs w:val="28"/>
          <w:rtl/>
          <w:lang w:bidi="ar-IQ"/>
        </w:rPr>
        <w:t xml:space="preserve">بمنصب (مدير </w:t>
      </w:r>
      <w:r w:rsidRPr="004D3694">
        <w:rPr>
          <w:rFonts w:ascii="Simplified Arabic" w:eastAsia="Calibri" w:hAnsi="Simplified Arabic" w:cs="Simplified Arabic" w:hint="cs"/>
          <w:sz w:val="28"/>
          <w:szCs w:val="28"/>
          <w:rtl/>
          <w:lang w:bidi="ar-IQ"/>
        </w:rPr>
        <w:t>وحدة ادارية</w:t>
      </w:r>
      <w:r w:rsidRPr="004D3694">
        <w:rPr>
          <w:rFonts w:ascii="Simplified Arabic" w:eastAsia="Calibri" w:hAnsi="Simplified Arabic" w:cs="Simplified Arabic"/>
          <w:sz w:val="28"/>
          <w:szCs w:val="28"/>
          <w:rtl/>
          <w:lang w:bidi="ar-IQ"/>
        </w:rPr>
        <w:t xml:space="preserve">، نائب مدير ، </w:t>
      </w:r>
      <w:r w:rsidRPr="004D3694">
        <w:rPr>
          <w:rFonts w:ascii="Simplified Arabic" w:eastAsia="Calibri" w:hAnsi="Simplified Arabic" w:cs="Simplified Arabic" w:hint="cs"/>
          <w:sz w:val="28"/>
          <w:szCs w:val="28"/>
          <w:rtl/>
          <w:lang w:bidi="ar-IQ"/>
        </w:rPr>
        <w:t>موظف)</w:t>
      </w:r>
      <w:r w:rsidRPr="004D3694">
        <w:rPr>
          <w:rFonts w:ascii="Simplified Arabic" w:eastAsia="Calibri" w:hAnsi="Simplified Arabic" w:cs="Simplified Arabic"/>
          <w:sz w:val="28"/>
          <w:szCs w:val="28"/>
          <w:rtl/>
          <w:lang w:bidi="ar-IQ"/>
        </w:rPr>
        <w:t>.</w:t>
      </w:r>
      <w:r w:rsidR="00D25B75">
        <w:rPr>
          <w:rFonts w:ascii="Simplified Arabic" w:eastAsia="Calibri" w:hAnsi="Simplified Arabic" w:cs="Simplified Arabic" w:hint="cs"/>
          <w:sz w:val="28"/>
          <w:szCs w:val="28"/>
          <w:rtl/>
          <w:lang w:bidi="ar-IQ"/>
        </w:rPr>
        <w:t xml:space="preserve"> </w:t>
      </w:r>
      <w:r w:rsidRPr="004D3694">
        <w:rPr>
          <w:rFonts w:ascii="Simplified Arabic" w:eastAsia="Calibri" w:hAnsi="Simplified Arabic" w:cs="Simplified Arabic" w:hint="cs"/>
          <w:sz w:val="28"/>
          <w:szCs w:val="28"/>
          <w:rtl/>
          <w:lang w:bidi="ar-IQ"/>
        </w:rPr>
        <w:t>وتم توزيع الاستبانة بصيغتها النهائية على الافراد المبحوثين كما هو موضح في الجدول (1).</w:t>
      </w:r>
    </w:p>
    <w:p w:rsidR="00112CC4" w:rsidRDefault="00112CC4" w:rsidP="00D25B75">
      <w:pPr>
        <w:spacing w:before="80" w:after="80"/>
        <w:jc w:val="lowKashida"/>
        <w:rPr>
          <w:rFonts w:ascii="Simplified Arabic" w:eastAsia="Calibri" w:hAnsi="Simplified Arabic" w:cs="Simplified Arabic"/>
          <w:sz w:val="28"/>
          <w:szCs w:val="28"/>
          <w:rtl/>
          <w:lang w:bidi="ar-IQ"/>
        </w:rPr>
      </w:pPr>
    </w:p>
    <w:p w:rsidR="00112CC4" w:rsidRDefault="00112CC4" w:rsidP="00D25B75">
      <w:pPr>
        <w:spacing w:before="80" w:after="80"/>
        <w:jc w:val="lowKashida"/>
        <w:rPr>
          <w:rFonts w:ascii="Simplified Arabic" w:eastAsia="Calibri" w:hAnsi="Simplified Arabic" w:cs="Simplified Arabic"/>
          <w:sz w:val="28"/>
          <w:szCs w:val="28"/>
          <w:rtl/>
          <w:lang w:bidi="ar-IQ"/>
        </w:rPr>
      </w:pPr>
    </w:p>
    <w:p w:rsidR="00112CC4" w:rsidRDefault="00112CC4" w:rsidP="00D25B75">
      <w:pPr>
        <w:spacing w:before="80" w:after="80"/>
        <w:jc w:val="lowKashida"/>
        <w:rPr>
          <w:rFonts w:ascii="Simplified Arabic" w:eastAsia="Calibri" w:hAnsi="Simplified Arabic" w:cs="Simplified Arabic"/>
          <w:sz w:val="28"/>
          <w:szCs w:val="28"/>
          <w:rtl/>
          <w:lang w:bidi="ar-IQ"/>
        </w:rPr>
      </w:pPr>
    </w:p>
    <w:p w:rsidR="00112CC4" w:rsidRDefault="00112CC4" w:rsidP="00D25B75">
      <w:pPr>
        <w:spacing w:before="80" w:after="80"/>
        <w:jc w:val="lowKashida"/>
        <w:rPr>
          <w:rFonts w:ascii="Simplified Arabic" w:eastAsia="Calibri" w:hAnsi="Simplified Arabic" w:cs="Simplified Arabic"/>
          <w:sz w:val="28"/>
          <w:szCs w:val="28"/>
          <w:rtl/>
          <w:lang w:bidi="ar-IQ"/>
        </w:rPr>
      </w:pPr>
    </w:p>
    <w:p w:rsidR="00112CC4" w:rsidRDefault="00112CC4" w:rsidP="00D25B75">
      <w:pPr>
        <w:spacing w:before="80" w:after="80"/>
        <w:jc w:val="lowKashida"/>
        <w:rPr>
          <w:rFonts w:ascii="Simplified Arabic" w:eastAsia="Calibri" w:hAnsi="Simplified Arabic" w:cs="Simplified Arabic"/>
          <w:sz w:val="28"/>
          <w:szCs w:val="28"/>
          <w:rtl/>
          <w:lang w:bidi="ar-IQ"/>
        </w:rPr>
      </w:pPr>
    </w:p>
    <w:p w:rsidR="00112CC4" w:rsidRPr="00D25B75" w:rsidRDefault="00112CC4" w:rsidP="00D25B75">
      <w:pPr>
        <w:spacing w:before="80" w:after="80"/>
        <w:jc w:val="lowKashida"/>
        <w:rPr>
          <w:rFonts w:ascii="Simplified Arabic" w:eastAsia="Calibri" w:hAnsi="Simplified Arabic" w:cs="Simplified Arabic"/>
          <w:sz w:val="28"/>
          <w:szCs w:val="28"/>
          <w:rtl/>
          <w:lang w:bidi="ar-IQ"/>
        </w:rPr>
      </w:pPr>
    </w:p>
    <w:p w:rsidR="004D3694" w:rsidRPr="004D3694" w:rsidRDefault="004D3694" w:rsidP="004D3694">
      <w:pPr>
        <w:spacing w:before="80" w:after="80" w:line="240" w:lineRule="auto"/>
        <w:jc w:val="center"/>
        <w:rPr>
          <w:rFonts w:ascii="Times New Roman" w:eastAsia="Calibri" w:hAnsi="Times New Roman" w:cs="Simplified Arabic"/>
          <w:b/>
          <w:bCs/>
          <w:sz w:val="28"/>
          <w:szCs w:val="28"/>
          <w:rtl/>
        </w:rPr>
      </w:pPr>
      <w:r w:rsidRPr="004D3694">
        <w:rPr>
          <w:rFonts w:ascii="Times New Roman" w:eastAsia="Calibri" w:hAnsi="Times New Roman" w:cs="Simplified Arabic" w:hint="cs"/>
          <w:b/>
          <w:bCs/>
          <w:sz w:val="28"/>
          <w:szCs w:val="28"/>
          <w:rtl/>
        </w:rPr>
        <w:t>الجدول (1) يوضح حجم العينة الموزعة وعدد الاستجابات الصالحة للتحليل</w:t>
      </w:r>
    </w:p>
    <w:tbl>
      <w:tblPr>
        <w:bidiVisual/>
        <w:tblW w:w="0" w:type="auto"/>
        <w:tblInd w:w="1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3284"/>
        <w:gridCol w:w="1312"/>
        <w:gridCol w:w="2977"/>
      </w:tblGrid>
      <w:tr w:rsidR="004D3694" w:rsidRPr="004D3694" w:rsidTr="00112CC4">
        <w:trPr>
          <w:trHeight w:val="896"/>
        </w:trPr>
        <w:tc>
          <w:tcPr>
            <w:tcW w:w="3284" w:type="dxa"/>
            <w:shd w:val="clear" w:color="auto" w:fill="F3F3F3"/>
          </w:tcPr>
          <w:p w:rsidR="004D3694" w:rsidRPr="004D3694" w:rsidRDefault="004D3694" w:rsidP="004D3694">
            <w:pPr>
              <w:tabs>
                <w:tab w:val="center" w:pos="4153"/>
                <w:tab w:val="right" w:pos="8306"/>
              </w:tabs>
              <w:spacing w:before="80" w:after="80" w:line="240" w:lineRule="auto"/>
              <w:jc w:val="center"/>
              <w:rPr>
                <w:rFonts w:ascii="Times New Roman" w:eastAsia="Calibri" w:hAnsi="Times New Roman" w:cs="Simplified Arabic"/>
                <w:b/>
                <w:bCs/>
                <w:sz w:val="28"/>
                <w:szCs w:val="28"/>
                <w:rtl/>
              </w:rPr>
            </w:pPr>
            <w:r w:rsidRPr="004D3694">
              <w:rPr>
                <w:rFonts w:ascii="Times New Roman" w:eastAsia="Calibri" w:hAnsi="Times New Roman" w:cs="Simplified Arabic" w:hint="cs"/>
                <w:b/>
                <w:bCs/>
                <w:sz w:val="28"/>
                <w:szCs w:val="28"/>
                <w:rtl/>
              </w:rPr>
              <w:t>العنوان الوظيفي</w:t>
            </w:r>
          </w:p>
        </w:tc>
        <w:tc>
          <w:tcPr>
            <w:tcW w:w="1312" w:type="dxa"/>
            <w:shd w:val="clear" w:color="auto" w:fill="F3F3F3"/>
          </w:tcPr>
          <w:p w:rsidR="004D3694" w:rsidRPr="004D3694" w:rsidRDefault="004D3694" w:rsidP="004D3694">
            <w:pPr>
              <w:tabs>
                <w:tab w:val="center" w:pos="4153"/>
                <w:tab w:val="right" w:pos="8306"/>
              </w:tabs>
              <w:spacing w:before="80" w:after="80" w:line="240" w:lineRule="auto"/>
              <w:jc w:val="center"/>
              <w:rPr>
                <w:rFonts w:ascii="Times New Roman" w:eastAsia="Calibri" w:hAnsi="Times New Roman" w:cs="Simplified Arabic"/>
                <w:b/>
                <w:bCs/>
                <w:sz w:val="28"/>
                <w:szCs w:val="28"/>
                <w:rtl/>
              </w:rPr>
            </w:pPr>
            <w:r w:rsidRPr="004D3694">
              <w:rPr>
                <w:rFonts w:ascii="Times New Roman" w:eastAsia="Calibri" w:hAnsi="Times New Roman" w:cs="Simplified Arabic" w:hint="cs"/>
                <w:b/>
                <w:bCs/>
                <w:sz w:val="28"/>
                <w:szCs w:val="28"/>
                <w:rtl/>
              </w:rPr>
              <w:t>الاستبانات</w:t>
            </w:r>
          </w:p>
          <w:p w:rsidR="004D3694" w:rsidRPr="004D3694" w:rsidRDefault="004D3694" w:rsidP="004D3694">
            <w:pPr>
              <w:tabs>
                <w:tab w:val="center" w:pos="4153"/>
                <w:tab w:val="right" w:pos="8306"/>
              </w:tabs>
              <w:spacing w:before="80" w:after="80" w:line="240" w:lineRule="auto"/>
              <w:jc w:val="center"/>
              <w:rPr>
                <w:rFonts w:ascii="Times New Roman" w:eastAsia="Calibri" w:hAnsi="Times New Roman" w:cs="Simplified Arabic"/>
                <w:b/>
                <w:bCs/>
                <w:sz w:val="28"/>
                <w:szCs w:val="28"/>
                <w:rtl/>
              </w:rPr>
            </w:pPr>
            <w:r w:rsidRPr="004D3694">
              <w:rPr>
                <w:rFonts w:ascii="Times New Roman" w:eastAsia="Calibri" w:hAnsi="Times New Roman" w:cs="Simplified Arabic" w:hint="cs"/>
                <w:b/>
                <w:bCs/>
                <w:sz w:val="28"/>
                <w:szCs w:val="28"/>
                <w:rtl/>
              </w:rPr>
              <w:t>الموزعة</w:t>
            </w:r>
          </w:p>
        </w:tc>
        <w:tc>
          <w:tcPr>
            <w:tcW w:w="2977" w:type="dxa"/>
            <w:shd w:val="clear" w:color="auto" w:fill="F3F3F3"/>
          </w:tcPr>
          <w:p w:rsidR="004D3694" w:rsidRPr="004D3694" w:rsidRDefault="004D3694" w:rsidP="004D3694">
            <w:pPr>
              <w:tabs>
                <w:tab w:val="center" w:pos="4153"/>
                <w:tab w:val="right" w:pos="8306"/>
              </w:tabs>
              <w:spacing w:before="80" w:after="80" w:line="240" w:lineRule="auto"/>
              <w:jc w:val="center"/>
              <w:rPr>
                <w:rFonts w:ascii="Times New Roman" w:eastAsia="Calibri" w:hAnsi="Times New Roman" w:cs="Simplified Arabic"/>
                <w:b/>
                <w:bCs/>
                <w:sz w:val="28"/>
                <w:szCs w:val="28"/>
                <w:rtl/>
              </w:rPr>
            </w:pPr>
            <w:r w:rsidRPr="004D3694">
              <w:rPr>
                <w:rFonts w:ascii="Times New Roman" w:eastAsia="Calibri" w:hAnsi="Times New Roman" w:cs="Simplified Arabic" w:hint="cs"/>
                <w:b/>
                <w:bCs/>
                <w:sz w:val="28"/>
                <w:szCs w:val="28"/>
                <w:rtl/>
              </w:rPr>
              <w:t>الاستجابة</w:t>
            </w:r>
          </w:p>
          <w:p w:rsidR="004D3694" w:rsidRPr="004D3694" w:rsidRDefault="004D3694" w:rsidP="004D3694">
            <w:pPr>
              <w:tabs>
                <w:tab w:val="center" w:pos="4153"/>
                <w:tab w:val="right" w:pos="8306"/>
              </w:tabs>
              <w:spacing w:before="80" w:after="80" w:line="240" w:lineRule="auto"/>
              <w:jc w:val="center"/>
              <w:rPr>
                <w:rFonts w:ascii="Times New Roman" w:eastAsia="Calibri" w:hAnsi="Times New Roman" w:cs="Simplified Arabic"/>
                <w:b/>
                <w:bCs/>
                <w:sz w:val="28"/>
                <w:szCs w:val="28"/>
                <w:rtl/>
              </w:rPr>
            </w:pPr>
            <w:r w:rsidRPr="004D3694">
              <w:rPr>
                <w:rFonts w:ascii="Times New Roman" w:eastAsia="Calibri" w:hAnsi="Times New Roman" w:cs="Simplified Arabic" w:hint="cs"/>
                <w:b/>
                <w:bCs/>
                <w:sz w:val="28"/>
                <w:szCs w:val="28"/>
                <w:rtl/>
              </w:rPr>
              <w:t>الصالحة للتحليل</w:t>
            </w:r>
          </w:p>
        </w:tc>
      </w:tr>
      <w:tr w:rsidR="004D3694" w:rsidRPr="004D3694" w:rsidTr="00112CC4">
        <w:trPr>
          <w:trHeight w:val="620"/>
        </w:trPr>
        <w:tc>
          <w:tcPr>
            <w:tcW w:w="3284" w:type="dxa"/>
          </w:tcPr>
          <w:p w:rsidR="004D3694" w:rsidRPr="004D3694" w:rsidRDefault="004D3694" w:rsidP="004D3694">
            <w:pPr>
              <w:tabs>
                <w:tab w:val="center" w:pos="4153"/>
                <w:tab w:val="right" w:pos="8306"/>
              </w:tabs>
              <w:spacing w:before="80" w:after="80" w:line="240" w:lineRule="auto"/>
              <w:jc w:val="lowKashida"/>
              <w:rPr>
                <w:rFonts w:ascii="Times New Roman" w:eastAsia="Calibri" w:hAnsi="Times New Roman" w:cs="Simplified Arabic"/>
                <w:b/>
                <w:bCs/>
                <w:sz w:val="28"/>
                <w:szCs w:val="28"/>
                <w:rtl/>
              </w:rPr>
            </w:pPr>
            <w:r w:rsidRPr="004D3694">
              <w:rPr>
                <w:rFonts w:ascii="Times New Roman" w:eastAsia="Calibri" w:hAnsi="Times New Roman" w:cs="Simplified Arabic" w:hint="cs"/>
                <w:b/>
                <w:bCs/>
                <w:sz w:val="28"/>
                <w:szCs w:val="28"/>
                <w:rtl/>
              </w:rPr>
              <w:t xml:space="preserve">مدير وحدة إدارية </w:t>
            </w:r>
          </w:p>
        </w:tc>
        <w:tc>
          <w:tcPr>
            <w:tcW w:w="1312" w:type="dxa"/>
          </w:tcPr>
          <w:p w:rsidR="004D3694" w:rsidRPr="004D3694" w:rsidRDefault="004D3694" w:rsidP="004D3694">
            <w:pPr>
              <w:tabs>
                <w:tab w:val="center" w:pos="4153"/>
                <w:tab w:val="right" w:pos="8306"/>
              </w:tabs>
              <w:spacing w:before="80" w:after="80" w:line="240" w:lineRule="auto"/>
              <w:jc w:val="center"/>
              <w:rPr>
                <w:rFonts w:ascii="Times New Roman" w:eastAsia="Calibri" w:hAnsi="Times New Roman" w:cs="Simplified Arabic"/>
                <w:b/>
                <w:bCs/>
                <w:sz w:val="36"/>
                <w:szCs w:val="36"/>
                <w:rtl/>
              </w:rPr>
            </w:pPr>
            <w:r w:rsidRPr="004D3694">
              <w:rPr>
                <w:rFonts w:ascii="Times New Roman" w:eastAsia="Calibri" w:hAnsi="Times New Roman" w:cs="Simplified Arabic" w:hint="cs"/>
                <w:b/>
                <w:bCs/>
                <w:sz w:val="36"/>
                <w:szCs w:val="36"/>
                <w:rtl/>
              </w:rPr>
              <w:t>7</w:t>
            </w:r>
          </w:p>
        </w:tc>
        <w:tc>
          <w:tcPr>
            <w:tcW w:w="2977" w:type="dxa"/>
          </w:tcPr>
          <w:p w:rsidR="004D3694" w:rsidRPr="004D3694" w:rsidRDefault="004D3694" w:rsidP="004D3694">
            <w:pPr>
              <w:tabs>
                <w:tab w:val="center" w:pos="4153"/>
                <w:tab w:val="right" w:pos="8306"/>
              </w:tabs>
              <w:spacing w:before="80" w:after="80" w:line="240" w:lineRule="auto"/>
              <w:jc w:val="center"/>
              <w:rPr>
                <w:rFonts w:ascii="Times New Roman" w:eastAsia="Calibri" w:hAnsi="Times New Roman" w:cs="Simplified Arabic"/>
                <w:b/>
                <w:bCs/>
                <w:sz w:val="36"/>
                <w:szCs w:val="36"/>
                <w:rtl/>
              </w:rPr>
            </w:pPr>
            <w:r w:rsidRPr="004D3694">
              <w:rPr>
                <w:rFonts w:ascii="Times New Roman" w:eastAsia="Calibri" w:hAnsi="Times New Roman" w:cs="Simplified Arabic" w:hint="cs"/>
                <w:b/>
                <w:bCs/>
                <w:sz w:val="36"/>
                <w:szCs w:val="36"/>
                <w:rtl/>
              </w:rPr>
              <w:t>5</w:t>
            </w:r>
          </w:p>
        </w:tc>
      </w:tr>
      <w:tr w:rsidR="004D3694" w:rsidRPr="004D3694" w:rsidTr="00112CC4">
        <w:tc>
          <w:tcPr>
            <w:tcW w:w="3284" w:type="dxa"/>
          </w:tcPr>
          <w:p w:rsidR="004D3694" w:rsidRPr="004D3694" w:rsidRDefault="004D3694" w:rsidP="004D3694">
            <w:pPr>
              <w:tabs>
                <w:tab w:val="center" w:pos="4153"/>
                <w:tab w:val="right" w:pos="8306"/>
              </w:tabs>
              <w:spacing w:before="80" w:after="80" w:line="240" w:lineRule="auto"/>
              <w:jc w:val="lowKashida"/>
              <w:rPr>
                <w:rFonts w:ascii="Times New Roman" w:eastAsia="Calibri" w:hAnsi="Times New Roman" w:cs="Simplified Arabic"/>
                <w:b/>
                <w:bCs/>
                <w:sz w:val="28"/>
                <w:szCs w:val="28"/>
                <w:rtl/>
              </w:rPr>
            </w:pPr>
            <w:r w:rsidRPr="004D3694">
              <w:rPr>
                <w:rFonts w:ascii="Times New Roman" w:eastAsia="Calibri" w:hAnsi="Times New Roman" w:cs="Simplified Arabic" w:hint="cs"/>
                <w:b/>
                <w:bCs/>
                <w:sz w:val="28"/>
                <w:szCs w:val="28"/>
                <w:rtl/>
              </w:rPr>
              <w:t xml:space="preserve">نائب مدير </w:t>
            </w:r>
          </w:p>
        </w:tc>
        <w:tc>
          <w:tcPr>
            <w:tcW w:w="1312" w:type="dxa"/>
          </w:tcPr>
          <w:p w:rsidR="004D3694" w:rsidRPr="004D3694" w:rsidRDefault="004D3694" w:rsidP="004D3694">
            <w:pPr>
              <w:tabs>
                <w:tab w:val="center" w:pos="4153"/>
                <w:tab w:val="right" w:pos="8306"/>
              </w:tabs>
              <w:spacing w:before="80" w:after="80" w:line="240" w:lineRule="auto"/>
              <w:jc w:val="center"/>
              <w:rPr>
                <w:rFonts w:ascii="Times New Roman" w:eastAsia="Calibri" w:hAnsi="Times New Roman" w:cs="Simplified Arabic"/>
                <w:b/>
                <w:bCs/>
                <w:sz w:val="36"/>
                <w:szCs w:val="36"/>
                <w:rtl/>
              </w:rPr>
            </w:pPr>
            <w:r w:rsidRPr="004D3694">
              <w:rPr>
                <w:rFonts w:ascii="Times New Roman" w:eastAsia="Calibri" w:hAnsi="Times New Roman" w:cs="Simplified Arabic" w:hint="cs"/>
                <w:b/>
                <w:bCs/>
                <w:sz w:val="36"/>
                <w:szCs w:val="36"/>
                <w:rtl/>
              </w:rPr>
              <w:t>14</w:t>
            </w:r>
          </w:p>
        </w:tc>
        <w:tc>
          <w:tcPr>
            <w:tcW w:w="2977" w:type="dxa"/>
          </w:tcPr>
          <w:p w:rsidR="004D3694" w:rsidRPr="004D3694" w:rsidRDefault="004D3694" w:rsidP="004D3694">
            <w:pPr>
              <w:tabs>
                <w:tab w:val="center" w:pos="4153"/>
                <w:tab w:val="right" w:pos="8306"/>
              </w:tabs>
              <w:spacing w:before="80" w:after="80" w:line="240" w:lineRule="auto"/>
              <w:jc w:val="center"/>
              <w:rPr>
                <w:rFonts w:ascii="Times New Roman" w:eastAsia="Calibri" w:hAnsi="Times New Roman" w:cs="Simplified Arabic"/>
                <w:b/>
                <w:bCs/>
                <w:sz w:val="36"/>
                <w:szCs w:val="36"/>
                <w:rtl/>
              </w:rPr>
            </w:pPr>
            <w:r w:rsidRPr="004D3694">
              <w:rPr>
                <w:rFonts w:ascii="Times New Roman" w:eastAsia="Calibri" w:hAnsi="Times New Roman" w:cs="Simplified Arabic" w:hint="cs"/>
                <w:b/>
                <w:bCs/>
                <w:sz w:val="36"/>
                <w:szCs w:val="36"/>
                <w:rtl/>
              </w:rPr>
              <w:t>10</w:t>
            </w:r>
          </w:p>
        </w:tc>
      </w:tr>
      <w:tr w:rsidR="004D3694" w:rsidRPr="004D3694" w:rsidTr="00112CC4">
        <w:tc>
          <w:tcPr>
            <w:tcW w:w="3284" w:type="dxa"/>
          </w:tcPr>
          <w:p w:rsidR="004D3694" w:rsidRPr="004D3694" w:rsidRDefault="004D3694" w:rsidP="004D3694">
            <w:pPr>
              <w:tabs>
                <w:tab w:val="center" w:pos="4153"/>
                <w:tab w:val="right" w:pos="8306"/>
              </w:tabs>
              <w:spacing w:before="80" w:after="80" w:line="240" w:lineRule="auto"/>
              <w:jc w:val="lowKashida"/>
              <w:rPr>
                <w:rFonts w:ascii="Times New Roman" w:eastAsia="Calibri" w:hAnsi="Times New Roman" w:cs="Simplified Arabic"/>
                <w:b/>
                <w:bCs/>
                <w:sz w:val="28"/>
                <w:szCs w:val="28"/>
              </w:rPr>
            </w:pPr>
            <w:r w:rsidRPr="004D3694">
              <w:rPr>
                <w:rFonts w:ascii="Times New Roman" w:eastAsia="Calibri" w:hAnsi="Times New Roman" w:cs="Simplified Arabic" w:hint="cs"/>
                <w:b/>
                <w:bCs/>
                <w:sz w:val="28"/>
                <w:szCs w:val="28"/>
                <w:rtl/>
              </w:rPr>
              <w:t>موظف</w:t>
            </w:r>
          </w:p>
        </w:tc>
        <w:tc>
          <w:tcPr>
            <w:tcW w:w="1312" w:type="dxa"/>
          </w:tcPr>
          <w:p w:rsidR="004D3694" w:rsidRPr="004D3694" w:rsidRDefault="004D3694" w:rsidP="004D3694">
            <w:pPr>
              <w:tabs>
                <w:tab w:val="center" w:pos="4153"/>
                <w:tab w:val="right" w:pos="8306"/>
              </w:tabs>
              <w:spacing w:before="80" w:after="80" w:line="240" w:lineRule="auto"/>
              <w:jc w:val="center"/>
              <w:rPr>
                <w:rFonts w:ascii="Times New Roman" w:eastAsia="Calibri" w:hAnsi="Times New Roman" w:cs="Simplified Arabic"/>
                <w:b/>
                <w:bCs/>
                <w:sz w:val="36"/>
                <w:szCs w:val="36"/>
                <w:rtl/>
              </w:rPr>
            </w:pPr>
            <w:r w:rsidRPr="004D3694">
              <w:rPr>
                <w:rFonts w:ascii="Times New Roman" w:eastAsia="Calibri" w:hAnsi="Times New Roman" w:cs="Simplified Arabic" w:hint="cs"/>
                <w:b/>
                <w:bCs/>
                <w:sz w:val="36"/>
                <w:szCs w:val="36"/>
                <w:rtl/>
              </w:rPr>
              <w:t>60</w:t>
            </w:r>
          </w:p>
        </w:tc>
        <w:tc>
          <w:tcPr>
            <w:tcW w:w="2977" w:type="dxa"/>
          </w:tcPr>
          <w:p w:rsidR="004D3694" w:rsidRPr="004D3694" w:rsidRDefault="004D3694" w:rsidP="004D3694">
            <w:pPr>
              <w:tabs>
                <w:tab w:val="center" w:pos="4153"/>
                <w:tab w:val="right" w:pos="8306"/>
              </w:tabs>
              <w:spacing w:before="80" w:after="80" w:line="240" w:lineRule="auto"/>
              <w:jc w:val="center"/>
              <w:rPr>
                <w:rFonts w:ascii="Times New Roman" w:eastAsia="Calibri" w:hAnsi="Times New Roman" w:cs="Simplified Arabic"/>
                <w:b/>
                <w:bCs/>
                <w:sz w:val="36"/>
                <w:szCs w:val="36"/>
                <w:rtl/>
              </w:rPr>
            </w:pPr>
            <w:r w:rsidRPr="004D3694">
              <w:rPr>
                <w:rFonts w:ascii="Times New Roman" w:eastAsia="Calibri" w:hAnsi="Times New Roman" w:cs="Simplified Arabic" w:hint="cs"/>
                <w:b/>
                <w:bCs/>
                <w:sz w:val="36"/>
                <w:szCs w:val="36"/>
                <w:rtl/>
              </w:rPr>
              <w:t>55</w:t>
            </w:r>
          </w:p>
        </w:tc>
      </w:tr>
      <w:tr w:rsidR="004D3694" w:rsidRPr="004D3694" w:rsidTr="00112CC4">
        <w:tc>
          <w:tcPr>
            <w:tcW w:w="3284" w:type="dxa"/>
          </w:tcPr>
          <w:p w:rsidR="004D3694" w:rsidRPr="004D3694" w:rsidRDefault="004D3694" w:rsidP="004D3694">
            <w:pPr>
              <w:tabs>
                <w:tab w:val="center" w:pos="4153"/>
                <w:tab w:val="right" w:pos="8306"/>
              </w:tabs>
              <w:spacing w:before="80" w:after="80" w:line="240" w:lineRule="auto"/>
              <w:jc w:val="lowKashida"/>
              <w:rPr>
                <w:rFonts w:ascii="Times New Roman" w:eastAsia="Calibri" w:hAnsi="Times New Roman" w:cs="Simplified Arabic"/>
                <w:b/>
                <w:bCs/>
                <w:sz w:val="28"/>
                <w:szCs w:val="28"/>
                <w:rtl/>
              </w:rPr>
            </w:pPr>
            <w:r w:rsidRPr="004D3694">
              <w:rPr>
                <w:rFonts w:ascii="Times New Roman" w:eastAsia="Calibri" w:hAnsi="Times New Roman" w:cs="Simplified Arabic" w:hint="cs"/>
                <w:b/>
                <w:bCs/>
                <w:sz w:val="28"/>
                <w:szCs w:val="28"/>
                <w:rtl/>
              </w:rPr>
              <w:lastRenderedPageBreak/>
              <w:t>المجموع</w:t>
            </w:r>
          </w:p>
        </w:tc>
        <w:tc>
          <w:tcPr>
            <w:tcW w:w="1312" w:type="dxa"/>
          </w:tcPr>
          <w:p w:rsidR="004D3694" w:rsidRPr="004D3694" w:rsidRDefault="004D3694" w:rsidP="004D3694">
            <w:pPr>
              <w:tabs>
                <w:tab w:val="center" w:pos="4153"/>
                <w:tab w:val="right" w:pos="8306"/>
              </w:tabs>
              <w:spacing w:before="80" w:after="80" w:line="240" w:lineRule="auto"/>
              <w:jc w:val="center"/>
              <w:rPr>
                <w:rFonts w:ascii="Times New Roman" w:eastAsia="Calibri" w:hAnsi="Times New Roman" w:cs="Simplified Arabic"/>
                <w:b/>
                <w:bCs/>
                <w:sz w:val="36"/>
                <w:szCs w:val="36"/>
                <w:rtl/>
              </w:rPr>
            </w:pPr>
            <w:r w:rsidRPr="004D3694">
              <w:rPr>
                <w:rFonts w:ascii="Times New Roman" w:eastAsia="Calibri" w:hAnsi="Times New Roman" w:cs="Simplified Arabic" w:hint="cs"/>
                <w:b/>
                <w:bCs/>
                <w:sz w:val="36"/>
                <w:szCs w:val="36"/>
                <w:rtl/>
              </w:rPr>
              <w:t>81</w:t>
            </w:r>
          </w:p>
        </w:tc>
        <w:tc>
          <w:tcPr>
            <w:tcW w:w="2977" w:type="dxa"/>
          </w:tcPr>
          <w:p w:rsidR="004D3694" w:rsidRPr="004D3694" w:rsidRDefault="004D3694" w:rsidP="004D3694">
            <w:pPr>
              <w:tabs>
                <w:tab w:val="center" w:pos="4153"/>
                <w:tab w:val="right" w:pos="8306"/>
              </w:tabs>
              <w:spacing w:before="80" w:after="80" w:line="240" w:lineRule="auto"/>
              <w:jc w:val="center"/>
              <w:rPr>
                <w:rFonts w:ascii="Times New Roman" w:eastAsia="Calibri" w:hAnsi="Times New Roman" w:cs="Simplified Arabic"/>
                <w:b/>
                <w:bCs/>
                <w:sz w:val="36"/>
                <w:szCs w:val="36"/>
                <w:rtl/>
              </w:rPr>
            </w:pPr>
            <w:r w:rsidRPr="004D3694">
              <w:rPr>
                <w:rFonts w:ascii="Times New Roman" w:eastAsia="Calibri" w:hAnsi="Times New Roman" w:cs="Simplified Arabic" w:hint="cs"/>
                <w:b/>
                <w:bCs/>
                <w:sz w:val="36"/>
                <w:szCs w:val="36"/>
                <w:rtl/>
              </w:rPr>
              <w:t>70</w:t>
            </w:r>
          </w:p>
        </w:tc>
      </w:tr>
    </w:tbl>
    <w:p w:rsidR="004D3694" w:rsidRPr="004D3694" w:rsidRDefault="004D3694" w:rsidP="004D3694">
      <w:pPr>
        <w:spacing w:before="80" w:after="80" w:line="240" w:lineRule="auto"/>
        <w:jc w:val="lowKashida"/>
        <w:rPr>
          <w:rFonts w:ascii="Times New Roman" w:eastAsia="Calibri" w:hAnsi="Times New Roman" w:cs="Simplified Arabic"/>
          <w:b/>
          <w:bCs/>
          <w:sz w:val="28"/>
          <w:szCs w:val="28"/>
          <w:rtl/>
        </w:rPr>
      </w:pPr>
      <w:r w:rsidRPr="004D3694">
        <w:rPr>
          <w:rFonts w:ascii="Times New Roman" w:eastAsia="Calibri" w:hAnsi="Times New Roman" w:cs="Simplified Arabic"/>
          <w:b/>
          <w:bCs/>
          <w:sz w:val="28"/>
          <w:szCs w:val="28"/>
          <w:rtl/>
        </w:rPr>
        <w:t>المصدر: من إعداد الباحثة</w:t>
      </w:r>
      <w:r w:rsidRPr="004D3694">
        <w:rPr>
          <w:rFonts w:ascii="Times New Roman" w:eastAsia="Calibri" w:hAnsi="Times New Roman" w:cs="Simplified Arabic" w:hint="cs"/>
          <w:b/>
          <w:bCs/>
          <w:sz w:val="28"/>
          <w:szCs w:val="28"/>
          <w:rtl/>
        </w:rPr>
        <w:t>.</w:t>
      </w:r>
    </w:p>
    <w:p w:rsidR="004D3694" w:rsidRPr="004D3694" w:rsidRDefault="004D3694" w:rsidP="004D3694">
      <w:pPr>
        <w:spacing w:before="80" w:after="80"/>
        <w:jc w:val="lowKashida"/>
        <w:rPr>
          <w:rFonts w:ascii="Simplified Arabic" w:eastAsia="Calibri" w:hAnsi="Simplified Arabic" w:cs="Simplified Arabic"/>
          <w:sz w:val="28"/>
          <w:szCs w:val="28"/>
          <w:rtl/>
          <w:lang w:bidi="ar-IQ"/>
        </w:rPr>
      </w:pPr>
      <w:r w:rsidRPr="004D3694">
        <w:rPr>
          <w:rFonts w:ascii="Simplified Arabic" w:eastAsia="Calibri" w:hAnsi="Simplified Arabic" w:cs="Simplified Arabic" w:hint="cs"/>
          <w:sz w:val="28"/>
          <w:szCs w:val="28"/>
          <w:rtl/>
          <w:lang w:bidi="ar-IQ"/>
        </w:rPr>
        <w:t xml:space="preserve">      يوضح الجدول (1) انه كان قد تم اختيار حجم العينة من (81) فرداً، ولقد تم تحليل 70 استجابة منها فحسب، وذلك بعد استبعاد 11 استجابة لعدم استيفائها لشروط البحث العلمي.</w:t>
      </w:r>
    </w:p>
    <w:p w:rsidR="004D3694" w:rsidRDefault="004D3694" w:rsidP="004D3694">
      <w:pPr>
        <w:spacing w:before="80" w:after="80"/>
        <w:jc w:val="lowKashida"/>
        <w:rPr>
          <w:rFonts w:ascii="Simplified Arabic" w:eastAsia="Calibri" w:hAnsi="Simplified Arabic" w:cs="Simplified Arabic"/>
          <w:sz w:val="28"/>
          <w:szCs w:val="28"/>
          <w:rtl/>
          <w:lang w:bidi="ar-IQ"/>
        </w:rPr>
      </w:pPr>
      <w:r w:rsidRPr="004D3694">
        <w:rPr>
          <w:rFonts w:ascii="Simplified Arabic" w:eastAsia="Calibri" w:hAnsi="Simplified Arabic" w:cs="Simplified Arabic" w:hint="cs"/>
          <w:sz w:val="28"/>
          <w:szCs w:val="28"/>
          <w:rtl/>
          <w:lang w:bidi="ar-IQ"/>
        </w:rPr>
        <w:t xml:space="preserve">      تبين للباحثة أن أفضل طريقة لجمع المعلومات هي الاستبانة، وعلى ضوء ذلك فقد تم تصميم الاستبانة بما يتوافق مع أهداف الدراسة، التي احتوت على مجموعة من الأسئلة للتعرف دور</w:t>
      </w:r>
      <w:r w:rsidRPr="004D3694">
        <w:rPr>
          <w:rFonts w:ascii="Simplified Arabic" w:eastAsia="Calibri" w:hAnsi="Simplified Arabic" w:cs="Simplified Arabic"/>
          <w:sz w:val="28"/>
          <w:szCs w:val="28"/>
          <w:rtl/>
          <w:lang w:bidi="ar-IQ"/>
        </w:rPr>
        <w:t xml:space="preserve"> </w:t>
      </w:r>
      <w:r w:rsidRPr="004D3694">
        <w:rPr>
          <w:rFonts w:ascii="Simplified Arabic" w:eastAsia="Calibri" w:hAnsi="Simplified Arabic" w:cs="Simplified Arabic" w:hint="cs"/>
          <w:sz w:val="28"/>
          <w:szCs w:val="28"/>
          <w:rtl/>
          <w:lang w:bidi="ar-IQ"/>
        </w:rPr>
        <w:t>الحوكمة</w:t>
      </w:r>
      <w:r w:rsidRPr="004D3694">
        <w:rPr>
          <w:rFonts w:ascii="Simplified Arabic" w:eastAsia="Calibri" w:hAnsi="Simplified Arabic" w:cs="Simplified Arabic"/>
          <w:sz w:val="28"/>
          <w:szCs w:val="28"/>
          <w:rtl/>
          <w:lang w:bidi="ar-IQ"/>
        </w:rPr>
        <w:t xml:space="preserve"> </w:t>
      </w:r>
      <w:r w:rsidRPr="004D3694">
        <w:rPr>
          <w:rFonts w:ascii="Simplified Arabic" w:eastAsia="Calibri" w:hAnsi="Simplified Arabic" w:cs="Simplified Arabic" w:hint="cs"/>
          <w:sz w:val="28"/>
          <w:szCs w:val="28"/>
          <w:rtl/>
          <w:lang w:bidi="ar-IQ"/>
        </w:rPr>
        <w:t>وآلياتها</w:t>
      </w:r>
      <w:r w:rsidRPr="004D3694">
        <w:rPr>
          <w:rFonts w:ascii="Simplified Arabic" w:eastAsia="Calibri" w:hAnsi="Simplified Arabic" w:cs="Simplified Arabic"/>
          <w:sz w:val="28"/>
          <w:szCs w:val="28"/>
          <w:rtl/>
          <w:lang w:bidi="ar-IQ"/>
        </w:rPr>
        <w:t xml:space="preserve"> </w:t>
      </w:r>
      <w:r w:rsidRPr="004D3694">
        <w:rPr>
          <w:rFonts w:ascii="Simplified Arabic" w:eastAsia="Calibri" w:hAnsi="Simplified Arabic" w:cs="Simplified Arabic" w:hint="cs"/>
          <w:sz w:val="28"/>
          <w:szCs w:val="28"/>
          <w:rtl/>
          <w:lang w:bidi="ar-IQ"/>
        </w:rPr>
        <w:t>في الحد</w:t>
      </w:r>
      <w:r w:rsidRPr="004D3694">
        <w:rPr>
          <w:rFonts w:ascii="Simplified Arabic" w:eastAsia="Calibri" w:hAnsi="Simplified Arabic" w:cs="Simplified Arabic"/>
          <w:sz w:val="28"/>
          <w:szCs w:val="28"/>
          <w:rtl/>
          <w:lang w:bidi="ar-IQ"/>
        </w:rPr>
        <w:t xml:space="preserve"> </w:t>
      </w:r>
      <w:r w:rsidRPr="004D3694">
        <w:rPr>
          <w:rFonts w:ascii="Simplified Arabic" w:eastAsia="Calibri" w:hAnsi="Simplified Arabic" w:cs="Simplified Arabic" w:hint="cs"/>
          <w:sz w:val="28"/>
          <w:szCs w:val="28"/>
          <w:rtl/>
          <w:lang w:bidi="ar-IQ"/>
        </w:rPr>
        <w:t>من</w:t>
      </w:r>
      <w:r w:rsidRPr="004D3694">
        <w:rPr>
          <w:rFonts w:ascii="Simplified Arabic" w:eastAsia="Calibri" w:hAnsi="Simplified Arabic" w:cs="Simplified Arabic"/>
          <w:sz w:val="28"/>
          <w:szCs w:val="28"/>
          <w:rtl/>
          <w:lang w:bidi="ar-IQ"/>
        </w:rPr>
        <w:t xml:space="preserve"> </w:t>
      </w:r>
      <w:r w:rsidRPr="004D3694">
        <w:rPr>
          <w:rFonts w:ascii="Simplified Arabic" w:eastAsia="Calibri" w:hAnsi="Simplified Arabic" w:cs="Simplified Arabic" w:hint="cs"/>
          <w:sz w:val="28"/>
          <w:szCs w:val="28"/>
          <w:rtl/>
          <w:lang w:bidi="ar-IQ"/>
        </w:rPr>
        <w:t>مخاطر</w:t>
      </w:r>
      <w:r w:rsidRPr="004D3694">
        <w:rPr>
          <w:rFonts w:ascii="Simplified Arabic" w:eastAsia="Calibri" w:hAnsi="Simplified Arabic" w:cs="Simplified Arabic"/>
          <w:sz w:val="28"/>
          <w:szCs w:val="28"/>
          <w:rtl/>
          <w:lang w:bidi="ar-IQ"/>
        </w:rPr>
        <w:t xml:space="preserve"> </w:t>
      </w:r>
      <w:r w:rsidRPr="004D3694">
        <w:rPr>
          <w:rFonts w:ascii="Simplified Arabic" w:eastAsia="Calibri" w:hAnsi="Simplified Arabic" w:cs="Simplified Arabic" w:hint="cs"/>
          <w:sz w:val="28"/>
          <w:szCs w:val="28"/>
          <w:rtl/>
          <w:lang w:bidi="ar-IQ"/>
        </w:rPr>
        <w:t>الفساد</w:t>
      </w:r>
      <w:r w:rsidRPr="004D3694">
        <w:rPr>
          <w:rFonts w:ascii="Simplified Arabic" w:eastAsia="Calibri" w:hAnsi="Simplified Arabic" w:cs="Simplified Arabic"/>
          <w:sz w:val="28"/>
          <w:szCs w:val="28"/>
          <w:rtl/>
          <w:lang w:bidi="ar-IQ"/>
        </w:rPr>
        <w:t xml:space="preserve"> </w:t>
      </w:r>
      <w:r w:rsidRPr="004D3694">
        <w:rPr>
          <w:rFonts w:ascii="Simplified Arabic" w:eastAsia="Calibri" w:hAnsi="Simplified Arabic" w:cs="Simplified Arabic" w:hint="cs"/>
          <w:sz w:val="28"/>
          <w:szCs w:val="28"/>
          <w:rtl/>
          <w:lang w:bidi="ar-IQ"/>
        </w:rPr>
        <w:t>الإداري</w:t>
      </w:r>
      <w:r w:rsidRPr="004D3694">
        <w:rPr>
          <w:rFonts w:ascii="Simplified Arabic" w:eastAsia="Calibri" w:hAnsi="Simplified Arabic" w:cs="Simplified Arabic"/>
          <w:sz w:val="28"/>
          <w:szCs w:val="28"/>
          <w:rtl/>
          <w:lang w:bidi="ar-IQ"/>
        </w:rPr>
        <w:t xml:space="preserve"> </w:t>
      </w:r>
      <w:r w:rsidRPr="004D3694">
        <w:rPr>
          <w:rFonts w:ascii="Simplified Arabic" w:eastAsia="Calibri" w:hAnsi="Simplified Arabic" w:cs="Simplified Arabic" w:hint="cs"/>
          <w:sz w:val="28"/>
          <w:szCs w:val="28"/>
          <w:rtl/>
          <w:lang w:bidi="ar-IQ"/>
        </w:rPr>
        <w:t>والمالي</w:t>
      </w:r>
      <w:r w:rsidRPr="004D3694">
        <w:rPr>
          <w:rFonts w:hint="cs"/>
          <w:rtl/>
        </w:rPr>
        <w:t xml:space="preserve"> </w:t>
      </w:r>
      <w:r w:rsidRPr="004D3694">
        <w:rPr>
          <w:rFonts w:ascii="Simplified Arabic" w:eastAsia="Calibri" w:hAnsi="Simplified Arabic" w:cs="Simplified Arabic" w:hint="cs"/>
          <w:sz w:val="28"/>
          <w:szCs w:val="28"/>
          <w:rtl/>
          <w:lang w:bidi="ar-IQ"/>
        </w:rPr>
        <w:t>الدور</w:t>
      </w:r>
      <w:r w:rsidRPr="004D3694">
        <w:rPr>
          <w:rFonts w:ascii="Simplified Arabic" w:eastAsia="Calibri" w:hAnsi="Simplified Arabic" w:cs="Simplified Arabic"/>
          <w:sz w:val="28"/>
          <w:szCs w:val="28"/>
          <w:rtl/>
          <w:lang w:bidi="ar-IQ"/>
        </w:rPr>
        <w:t xml:space="preserve"> </w:t>
      </w:r>
      <w:r w:rsidRPr="004D3694">
        <w:rPr>
          <w:rFonts w:ascii="Simplified Arabic" w:eastAsia="Calibri" w:hAnsi="Simplified Arabic" w:cs="Simplified Arabic" w:hint="cs"/>
          <w:sz w:val="28"/>
          <w:szCs w:val="28"/>
          <w:rtl/>
          <w:lang w:bidi="ar-IQ"/>
        </w:rPr>
        <w:t>الوسيط</w:t>
      </w:r>
      <w:r w:rsidRPr="004D3694">
        <w:rPr>
          <w:rFonts w:ascii="Simplified Arabic" w:eastAsia="Calibri" w:hAnsi="Simplified Arabic" w:cs="Simplified Arabic"/>
          <w:sz w:val="28"/>
          <w:szCs w:val="28"/>
          <w:rtl/>
          <w:lang w:bidi="ar-IQ"/>
        </w:rPr>
        <w:t xml:space="preserve"> </w:t>
      </w:r>
      <w:r w:rsidRPr="004D3694">
        <w:rPr>
          <w:rFonts w:ascii="Simplified Arabic" w:eastAsia="Calibri" w:hAnsi="Simplified Arabic" w:cs="Simplified Arabic" w:hint="cs"/>
          <w:sz w:val="28"/>
          <w:szCs w:val="28"/>
          <w:rtl/>
          <w:lang w:bidi="ar-IQ"/>
        </w:rPr>
        <w:t>لجودة</w:t>
      </w:r>
      <w:r w:rsidRPr="004D3694">
        <w:rPr>
          <w:rFonts w:ascii="Simplified Arabic" w:eastAsia="Calibri" w:hAnsi="Simplified Arabic" w:cs="Simplified Arabic"/>
          <w:sz w:val="28"/>
          <w:szCs w:val="28"/>
          <w:rtl/>
          <w:lang w:bidi="ar-IQ"/>
        </w:rPr>
        <w:t xml:space="preserve"> </w:t>
      </w:r>
      <w:r w:rsidRPr="004D3694">
        <w:rPr>
          <w:rFonts w:ascii="Simplified Arabic" w:eastAsia="Calibri" w:hAnsi="Simplified Arabic" w:cs="Simplified Arabic" w:hint="cs"/>
          <w:sz w:val="28"/>
          <w:szCs w:val="28"/>
          <w:rtl/>
          <w:lang w:bidi="ar-IQ"/>
        </w:rPr>
        <w:t>التقارير</w:t>
      </w:r>
      <w:r w:rsidRPr="004D3694">
        <w:rPr>
          <w:rFonts w:ascii="Simplified Arabic" w:eastAsia="Calibri" w:hAnsi="Simplified Arabic" w:cs="Simplified Arabic"/>
          <w:sz w:val="28"/>
          <w:szCs w:val="28"/>
          <w:rtl/>
          <w:lang w:bidi="ar-IQ"/>
        </w:rPr>
        <w:t xml:space="preserve"> </w:t>
      </w:r>
      <w:r w:rsidRPr="004D3694">
        <w:rPr>
          <w:rFonts w:ascii="Simplified Arabic" w:eastAsia="Calibri" w:hAnsi="Simplified Arabic" w:cs="Simplified Arabic" w:hint="cs"/>
          <w:sz w:val="28"/>
          <w:szCs w:val="28"/>
          <w:rtl/>
          <w:lang w:bidi="ar-IQ"/>
        </w:rPr>
        <w:t xml:space="preserve">المالية. إذ تم قياس متغيرات الدراسة من خلال (45) عبارة، وقد كانت الإجابات على كل عبارة مكونة من 5 إجابات حسب مقياس ليكرت الخماسي. </w:t>
      </w:r>
    </w:p>
    <w:p w:rsidR="004D3694" w:rsidRPr="004D3694" w:rsidRDefault="004D3694" w:rsidP="004D3694">
      <w:pPr>
        <w:spacing w:after="160" w:line="259" w:lineRule="auto"/>
        <w:jc w:val="both"/>
        <w:rPr>
          <w:rFonts w:ascii="Simplified Arabic" w:eastAsia="Calibri" w:hAnsi="Simplified Arabic" w:cs="Simplified Arabic"/>
          <w:b/>
          <w:bCs/>
          <w:sz w:val="28"/>
          <w:szCs w:val="28"/>
          <w:rtl/>
          <w:lang w:bidi="ar-IQ"/>
        </w:rPr>
      </w:pPr>
      <w:r>
        <w:rPr>
          <w:rFonts w:ascii="Simplified Arabic" w:eastAsia="Calibri" w:hAnsi="Simplified Arabic" w:cs="Simplified Arabic" w:hint="cs"/>
          <w:sz w:val="28"/>
          <w:szCs w:val="28"/>
          <w:rtl/>
          <w:lang w:bidi="ar-IQ"/>
        </w:rPr>
        <w:t>1.</w:t>
      </w:r>
      <w:r w:rsidRPr="004D3694">
        <w:rPr>
          <w:rFonts w:ascii="Simplified Arabic" w:eastAsia="Calibri" w:hAnsi="Simplified Arabic" w:cs="Simplified Arabic" w:hint="cs"/>
          <w:b/>
          <w:bCs/>
          <w:sz w:val="28"/>
          <w:szCs w:val="28"/>
          <w:rtl/>
          <w:lang w:bidi="ar-IQ"/>
        </w:rPr>
        <w:t xml:space="preserve"> وصف وتشخيص متغيرات الدراسة وتشخيصها </w:t>
      </w:r>
    </w:p>
    <w:p w:rsidR="004D3694" w:rsidRPr="004D3694" w:rsidRDefault="004D3694" w:rsidP="004D3694">
      <w:pPr>
        <w:spacing w:before="80" w:after="80"/>
        <w:jc w:val="lowKashida"/>
        <w:rPr>
          <w:rFonts w:ascii="Simplified Arabic" w:eastAsia="Calibri" w:hAnsi="Simplified Arabic" w:cs="Simplified Arabic"/>
          <w:sz w:val="28"/>
          <w:szCs w:val="28"/>
          <w:rtl/>
          <w:lang w:bidi="ar-IQ"/>
        </w:rPr>
      </w:pPr>
      <w:r w:rsidRPr="004D3694">
        <w:rPr>
          <w:rFonts w:ascii="Simplified Arabic" w:eastAsia="Calibri" w:hAnsi="Simplified Arabic" w:cs="Simplified Arabic"/>
          <w:sz w:val="28"/>
          <w:szCs w:val="28"/>
          <w:rtl/>
          <w:lang w:bidi="ar-IQ"/>
        </w:rPr>
        <w:t xml:space="preserve">يركز هذا المبحث على </w:t>
      </w:r>
      <w:r w:rsidRPr="004D3694">
        <w:rPr>
          <w:rFonts w:ascii="Simplified Arabic" w:eastAsia="Calibri" w:hAnsi="Simplified Arabic" w:cs="Simplified Arabic" w:hint="cs"/>
          <w:sz w:val="28"/>
          <w:szCs w:val="28"/>
          <w:rtl/>
          <w:lang w:bidi="ar-IQ"/>
        </w:rPr>
        <w:t>وصف متغيرات الدراسة وتشخيصها من وجهة نظر عينة من المديرين في</w:t>
      </w:r>
      <w:r w:rsidRPr="004D3694">
        <w:rPr>
          <w:rFonts w:ascii="Simplified Arabic" w:eastAsia="Calibri" w:hAnsi="Simplified Arabic" w:cs="Simplified Arabic"/>
          <w:sz w:val="28"/>
          <w:szCs w:val="28"/>
          <w:rtl/>
          <w:lang w:bidi="ar-IQ"/>
        </w:rPr>
        <w:t xml:space="preserve"> </w:t>
      </w:r>
      <w:r w:rsidRPr="004D3694">
        <w:rPr>
          <w:rFonts w:ascii="Simplified Arabic" w:eastAsia="Calibri" w:hAnsi="Simplified Arabic" w:cs="Simplified Arabic" w:hint="cs"/>
          <w:sz w:val="28"/>
          <w:szCs w:val="28"/>
          <w:rtl/>
          <w:lang w:bidi="ar-IQ"/>
        </w:rPr>
        <w:t>بعض</w:t>
      </w:r>
      <w:r w:rsidRPr="004D3694">
        <w:rPr>
          <w:rFonts w:ascii="Simplified Arabic" w:eastAsia="Calibri" w:hAnsi="Simplified Arabic" w:cs="Simplified Arabic"/>
          <w:sz w:val="28"/>
          <w:szCs w:val="28"/>
          <w:rtl/>
          <w:lang w:bidi="ar-IQ"/>
        </w:rPr>
        <w:t xml:space="preserve"> </w:t>
      </w:r>
      <w:r w:rsidRPr="004D3694">
        <w:rPr>
          <w:rFonts w:ascii="Simplified Arabic" w:eastAsia="Calibri" w:hAnsi="Simplified Arabic" w:cs="Simplified Arabic" w:hint="cs"/>
          <w:sz w:val="28"/>
          <w:szCs w:val="28"/>
          <w:rtl/>
          <w:lang w:bidi="ar-IQ"/>
        </w:rPr>
        <w:t>المصارف</w:t>
      </w:r>
      <w:r w:rsidRPr="004D3694">
        <w:rPr>
          <w:rFonts w:ascii="Simplified Arabic" w:eastAsia="Calibri" w:hAnsi="Simplified Arabic" w:cs="Simplified Arabic"/>
          <w:sz w:val="28"/>
          <w:szCs w:val="28"/>
          <w:rtl/>
          <w:lang w:bidi="ar-IQ"/>
        </w:rPr>
        <w:t xml:space="preserve"> </w:t>
      </w:r>
      <w:r w:rsidRPr="004D3694">
        <w:rPr>
          <w:rFonts w:ascii="Simplified Arabic" w:eastAsia="Calibri" w:hAnsi="Simplified Arabic" w:cs="Simplified Arabic" w:hint="cs"/>
          <w:sz w:val="28"/>
          <w:szCs w:val="28"/>
          <w:rtl/>
          <w:lang w:bidi="ar-IQ"/>
        </w:rPr>
        <w:t>الخاصة</w:t>
      </w:r>
      <w:r w:rsidRPr="004D3694">
        <w:rPr>
          <w:rFonts w:ascii="Simplified Arabic" w:eastAsia="Calibri" w:hAnsi="Simplified Arabic" w:cs="Simplified Arabic"/>
          <w:sz w:val="28"/>
          <w:szCs w:val="28"/>
          <w:rtl/>
          <w:lang w:bidi="ar-IQ"/>
        </w:rPr>
        <w:t xml:space="preserve"> </w:t>
      </w:r>
      <w:r w:rsidRPr="004D3694">
        <w:rPr>
          <w:rFonts w:ascii="Simplified Arabic" w:eastAsia="Calibri" w:hAnsi="Simplified Arabic" w:cs="Simplified Arabic" w:hint="cs"/>
          <w:sz w:val="28"/>
          <w:szCs w:val="28"/>
          <w:rtl/>
          <w:lang w:bidi="ar-IQ"/>
        </w:rPr>
        <w:t>في</w:t>
      </w:r>
      <w:r w:rsidRPr="004D3694">
        <w:rPr>
          <w:rFonts w:ascii="Simplified Arabic" w:eastAsia="Calibri" w:hAnsi="Simplified Arabic" w:cs="Simplified Arabic"/>
          <w:sz w:val="28"/>
          <w:szCs w:val="28"/>
          <w:rtl/>
          <w:lang w:bidi="ar-IQ"/>
        </w:rPr>
        <w:t xml:space="preserve"> </w:t>
      </w:r>
      <w:r w:rsidRPr="004D3694">
        <w:rPr>
          <w:rFonts w:ascii="Simplified Arabic" w:eastAsia="Calibri" w:hAnsi="Simplified Arabic" w:cs="Simplified Arabic" w:hint="cs"/>
          <w:sz w:val="28"/>
          <w:szCs w:val="28"/>
          <w:rtl/>
          <w:lang w:bidi="ar-IQ"/>
        </w:rPr>
        <w:t>محافظة</w:t>
      </w:r>
      <w:r w:rsidRPr="004D3694">
        <w:rPr>
          <w:rFonts w:ascii="Simplified Arabic" w:eastAsia="Calibri" w:hAnsi="Simplified Arabic" w:cs="Simplified Arabic"/>
          <w:sz w:val="28"/>
          <w:szCs w:val="28"/>
          <w:rtl/>
          <w:lang w:bidi="ar-IQ"/>
        </w:rPr>
        <w:t xml:space="preserve"> </w:t>
      </w:r>
      <w:r w:rsidRPr="004D3694">
        <w:rPr>
          <w:rFonts w:ascii="Simplified Arabic" w:eastAsia="Calibri" w:hAnsi="Simplified Arabic" w:cs="Simplified Arabic" w:hint="cs"/>
          <w:sz w:val="28"/>
          <w:szCs w:val="28"/>
          <w:rtl/>
          <w:lang w:bidi="ar-IQ"/>
        </w:rPr>
        <w:t>اربيل/ جمهوري</w:t>
      </w:r>
      <w:r w:rsidRPr="004D3694">
        <w:rPr>
          <w:rFonts w:ascii="Simplified Arabic" w:eastAsia="Calibri" w:hAnsi="Simplified Arabic" w:cs="Simplified Arabic" w:hint="eastAsia"/>
          <w:sz w:val="28"/>
          <w:szCs w:val="28"/>
          <w:rtl/>
          <w:lang w:bidi="ar-IQ"/>
        </w:rPr>
        <w:t>ة</w:t>
      </w:r>
      <w:r w:rsidRPr="004D3694">
        <w:rPr>
          <w:rFonts w:ascii="Simplified Arabic" w:eastAsia="Calibri" w:hAnsi="Simplified Arabic" w:cs="Simplified Arabic" w:hint="cs"/>
          <w:sz w:val="28"/>
          <w:szCs w:val="28"/>
          <w:rtl/>
          <w:lang w:bidi="ar-IQ"/>
        </w:rPr>
        <w:t xml:space="preserve"> العراق ، إذ استخدم الباحث البرامج الجاهزة (</w:t>
      </w:r>
      <w:r w:rsidRPr="004D3694">
        <w:rPr>
          <w:rFonts w:ascii="Times New Roman" w:eastAsia="Calibri" w:hAnsi="Times New Roman" w:cs="Times New Roman"/>
          <w:sz w:val="28"/>
          <w:szCs w:val="28"/>
          <w:lang w:bidi="ar-IQ"/>
        </w:rPr>
        <w:t>SPSSV26</w:t>
      </w:r>
      <w:r w:rsidRPr="004D3694">
        <w:rPr>
          <w:rFonts w:ascii="Simplified Arabic" w:eastAsia="Calibri" w:hAnsi="Simplified Arabic" w:cs="Simplified Arabic" w:hint="cs"/>
          <w:sz w:val="28"/>
          <w:szCs w:val="28"/>
          <w:rtl/>
          <w:lang w:bidi="ar-IQ"/>
        </w:rPr>
        <w:t>) للاستدلال على النسب المئوية، التكرارات، الأوساط الحسابية، الانحرافات المعيارية، معامل الاختلاف ونسب الاستجابة بالإضافة الى دراسة علاقات الارتباط والاثر ،علماً بان عدد الاستمارات الموزعة هو ( 80  ) وان الاستمارات الصالحة كانت(70) ، ونتائج التحليل كما موضح في الفقرات الاتية:</w:t>
      </w:r>
      <w:r>
        <w:rPr>
          <w:rFonts w:ascii="Simplified Arabic" w:eastAsia="Calibri" w:hAnsi="Simplified Arabic" w:cs="Simplified Arabic" w:hint="cs"/>
          <w:sz w:val="28"/>
          <w:szCs w:val="28"/>
          <w:rtl/>
          <w:lang w:bidi="ar-IQ"/>
        </w:rPr>
        <w:t xml:space="preserve"> </w:t>
      </w:r>
    </w:p>
    <w:p w:rsidR="004D3694" w:rsidRPr="004D3694" w:rsidRDefault="004D3694" w:rsidP="004D3694">
      <w:pPr>
        <w:spacing w:after="0" w:line="240" w:lineRule="auto"/>
        <w:contextualSpacing/>
        <w:rPr>
          <w:rFonts w:ascii="Simplified Arabic" w:eastAsia="Calibri" w:hAnsi="Simplified Arabic" w:cs="Simplified Arabic"/>
          <w:b/>
          <w:bCs/>
          <w:sz w:val="28"/>
          <w:szCs w:val="28"/>
          <w:lang w:bidi="ar-IQ"/>
        </w:rPr>
      </w:pPr>
      <w:r w:rsidRPr="004D3694">
        <w:rPr>
          <w:rFonts w:ascii="Simplified Arabic" w:eastAsia="Calibri" w:hAnsi="Simplified Arabic" w:cs="Simplified Arabic"/>
          <w:b/>
          <w:bCs/>
          <w:sz w:val="28"/>
          <w:szCs w:val="28"/>
          <w:rtl/>
          <w:lang w:bidi="ar-IQ"/>
        </w:rPr>
        <w:t xml:space="preserve">وصف متغير </w:t>
      </w:r>
      <w:r w:rsidRPr="004D3694">
        <w:rPr>
          <w:rFonts w:ascii="Arial" w:eastAsia="Calibri" w:hAnsi="Arial" w:cs="Simplified Arabic" w:hint="cs"/>
          <w:b/>
          <w:bCs/>
          <w:sz w:val="32"/>
          <w:szCs w:val="32"/>
          <w:rtl/>
        </w:rPr>
        <w:t>الحوكمة</w:t>
      </w:r>
    </w:p>
    <w:p w:rsidR="004D3694" w:rsidRPr="004D3694" w:rsidRDefault="004D3694" w:rsidP="004D3694">
      <w:pPr>
        <w:spacing w:after="0" w:line="240" w:lineRule="auto"/>
        <w:jc w:val="lowKashida"/>
        <w:rPr>
          <w:rFonts w:ascii="Simplified Arabic" w:eastAsia="Calibri" w:hAnsi="Simplified Arabic" w:cs="Simplified Arabic"/>
          <w:sz w:val="28"/>
          <w:szCs w:val="28"/>
          <w:rtl/>
          <w:lang w:bidi="ar-IQ"/>
        </w:rPr>
      </w:pPr>
      <w:r w:rsidRPr="004D3694">
        <w:rPr>
          <w:rFonts w:ascii="Simplified Arabic" w:eastAsia="Calibri" w:hAnsi="Simplified Arabic" w:cs="Simplified Arabic" w:hint="cs"/>
          <w:sz w:val="28"/>
          <w:szCs w:val="28"/>
          <w:rtl/>
          <w:lang w:bidi="ar-IQ"/>
        </w:rPr>
        <w:t xml:space="preserve"> تكشف معطيات الجدول (6) عن وجود اتفاق بنسبة ( </w:t>
      </w:r>
      <w:r w:rsidRPr="004D3694">
        <w:rPr>
          <w:rFonts w:ascii="Simplified Arabic" w:eastAsia="Calibri" w:hAnsi="Simplified Arabic" w:cs="Simplified Arabic"/>
          <w:sz w:val="28"/>
          <w:szCs w:val="28"/>
          <w:lang w:bidi="ar-IQ"/>
        </w:rPr>
        <w:t>(86%</w:t>
      </w:r>
      <w:r w:rsidRPr="004D3694">
        <w:rPr>
          <w:rFonts w:ascii="Simplified Arabic" w:eastAsia="Calibri" w:hAnsi="Simplified Arabic" w:cs="Simplified Arabic" w:hint="cs"/>
          <w:sz w:val="28"/>
          <w:szCs w:val="28"/>
          <w:rtl/>
          <w:lang w:bidi="ar-IQ"/>
        </w:rPr>
        <w:t xml:space="preserve"> من المبحوثين على اجمالي الفقرات المعبرة عن الابعاد الخمسة للحوكمة والمتمثلة بـ(اطار الحوكمة ، مصلحة الاطراف الخارجية ، الافصاح والشفافية ، المسؤولية ، حقوق المساهمين ) وبوسط حسابي الذي بلغ (</w:t>
      </w:r>
      <w:r w:rsidRPr="004D3694">
        <w:rPr>
          <w:rFonts w:ascii="Simplified Arabic" w:eastAsia="Calibri" w:hAnsi="Simplified Arabic" w:cs="Simplified Arabic"/>
          <w:sz w:val="28"/>
          <w:szCs w:val="28"/>
          <w:lang w:bidi="ar-IQ"/>
        </w:rPr>
        <w:t>4.23</w:t>
      </w:r>
      <w:r w:rsidRPr="004D3694">
        <w:rPr>
          <w:rFonts w:ascii="Simplified Arabic" w:eastAsia="Calibri" w:hAnsi="Simplified Arabic" w:cs="Simplified Arabic" w:hint="cs"/>
          <w:sz w:val="28"/>
          <w:szCs w:val="28"/>
          <w:rtl/>
          <w:lang w:bidi="ar-IQ"/>
        </w:rPr>
        <w:t>) وانحراف معياري (</w:t>
      </w:r>
      <w:r w:rsidRPr="004D3694">
        <w:rPr>
          <w:rFonts w:ascii="Simplified Arabic" w:eastAsia="Calibri" w:hAnsi="Simplified Arabic" w:cs="Simplified Arabic"/>
          <w:sz w:val="28"/>
          <w:szCs w:val="28"/>
          <w:lang w:bidi="ar-IQ"/>
        </w:rPr>
        <w:t>0.71</w:t>
      </w:r>
      <w:r w:rsidRPr="004D3694">
        <w:rPr>
          <w:rFonts w:ascii="Simplified Arabic" w:eastAsia="Calibri" w:hAnsi="Simplified Arabic" w:cs="Simplified Arabic" w:hint="cs"/>
          <w:sz w:val="28"/>
          <w:szCs w:val="28"/>
          <w:rtl/>
          <w:lang w:bidi="ar-IQ"/>
        </w:rPr>
        <w:t>) ومعامل اختلاف (</w:t>
      </w:r>
      <w:r w:rsidRPr="004D3694">
        <w:rPr>
          <w:rFonts w:ascii="Simplified Arabic" w:eastAsia="Calibri" w:hAnsi="Simplified Arabic" w:cs="Simplified Arabic"/>
          <w:sz w:val="28"/>
          <w:szCs w:val="28"/>
          <w:lang w:bidi="ar-IQ"/>
        </w:rPr>
        <w:t>17%</w:t>
      </w:r>
      <w:r w:rsidRPr="004D3694">
        <w:rPr>
          <w:rFonts w:ascii="Simplified Arabic" w:eastAsia="Calibri" w:hAnsi="Simplified Arabic" w:cs="Simplified Arabic" w:hint="cs"/>
          <w:sz w:val="28"/>
          <w:szCs w:val="28"/>
          <w:rtl/>
          <w:lang w:bidi="ar-IQ"/>
        </w:rPr>
        <w:t>) ونسبة استجابة (</w:t>
      </w:r>
      <w:r w:rsidRPr="004D3694">
        <w:rPr>
          <w:rFonts w:ascii="Simplified Arabic" w:eastAsia="Calibri" w:hAnsi="Simplified Arabic" w:cs="Simplified Arabic"/>
          <w:sz w:val="28"/>
          <w:szCs w:val="28"/>
          <w:lang w:bidi="ar-IQ"/>
        </w:rPr>
        <w:t>85%</w:t>
      </w:r>
      <w:r w:rsidRPr="004D3694">
        <w:rPr>
          <w:rFonts w:ascii="Simplified Arabic" w:eastAsia="Calibri" w:hAnsi="Simplified Arabic" w:cs="Simplified Arabic" w:hint="cs"/>
          <w:sz w:val="28"/>
          <w:szCs w:val="28"/>
          <w:rtl/>
          <w:lang w:bidi="ar-IQ"/>
        </w:rPr>
        <w:t>) وحقق بعد الافصاح والشفافية اعلى اسهامات الاتفاق وعلى نحو جعله في المرتبة الأولى مقارنة بالأبعاد الاخرى وبنسبة اتفاق(</w:t>
      </w:r>
      <w:r w:rsidRPr="004D3694">
        <w:rPr>
          <w:rFonts w:ascii="Simplified Arabic" w:eastAsia="Calibri" w:hAnsi="Simplified Arabic" w:cs="Simplified Arabic"/>
          <w:sz w:val="28"/>
          <w:szCs w:val="28"/>
          <w:lang w:bidi="ar-IQ"/>
        </w:rPr>
        <w:t>91.43%</w:t>
      </w:r>
      <w:r w:rsidRPr="004D3694">
        <w:rPr>
          <w:rFonts w:ascii="Simplified Arabic" w:eastAsia="Calibri" w:hAnsi="Simplified Arabic" w:cs="Simplified Arabic" w:hint="cs"/>
          <w:sz w:val="28"/>
          <w:szCs w:val="28"/>
          <w:rtl/>
          <w:lang w:bidi="ar-IQ"/>
        </w:rPr>
        <w:t>)،  بينما امتلك بعد المسؤولية المرتبة الثانية بنسبة اتفاق بلغت (</w:t>
      </w:r>
      <w:r w:rsidRPr="004D3694">
        <w:rPr>
          <w:rFonts w:ascii="Simplified Arabic" w:eastAsia="Calibri" w:hAnsi="Simplified Arabic" w:cs="Simplified Arabic"/>
          <w:sz w:val="28"/>
          <w:szCs w:val="28"/>
          <w:lang w:bidi="ar-IQ"/>
        </w:rPr>
        <w:t>90.86%</w:t>
      </w:r>
      <w:r w:rsidRPr="004D3694">
        <w:rPr>
          <w:rFonts w:ascii="Simplified Arabic" w:eastAsia="Calibri" w:hAnsi="Simplified Arabic" w:cs="Simplified Arabic" w:hint="cs"/>
          <w:sz w:val="28"/>
          <w:szCs w:val="28"/>
          <w:rtl/>
          <w:lang w:bidi="ar-IQ"/>
        </w:rPr>
        <w:t>)، وحصل بعد مصلحة الاطراف الخارجية على المرتبة الثالثة وبنسبة اتفاق (</w:t>
      </w:r>
      <w:r w:rsidRPr="004D3694">
        <w:rPr>
          <w:rFonts w:ascii="Simplified Arabic" w:eastAsia="Calibri" w:hAnsi="Simplified Arabic" w:cs="Simplified Arabic"/>
          <w:sz w:val="28"/>
          <w:szCs w:val="28"/>
          <w:lang w:bidi="ar-IQ"/>
        </w:rPr>
        <w:t>85.71%</w:t>
      </w:r>
      <w:r w:rsidRPr="004D3694">
        <w:rPr>
          <w:rFonts w:ascii="Simplified Arabic" w:eastAsia="Calibri" w:hAnsi="Simplified Arabic" w:cs="Simplified Arabic" w:hint="cs"/>
          <w:sz w:val="28"/>
          <w:szCs w:val="28"/>
          <w:rtl/>
          <w:lang w:bidi="ar-IQ"/>
        </w:rPr>
        <w:t>)، وفي المرتبة الرابعة جاء بعد اطار الحوكمة  بنسبة اتفاق (</w:t>
      </w:r>
      <w:r w:rsidRPr="004D3694">
        <w:rPr>
          <w:rFonts w:ascii="Simplified Arabic" w:eastAsia="Calibri" w:hAnsi="Simplified Arabic" w:cs="Simplified Arabic"/>
          <w:sz w:val="28"/>
          <w:szCs w:val="28"/>
          <w:lang w:bidi="ar-IQ"/>
        </w:rPr>
        <w:t>80.57%</w:t>
      </w:r>
      <w:r w:rsidRPr="004D3694">
        <w:rPr>
          <w:rFonts w:ascii="Simplified Arabic" w:eastAsia="Calibri" w:hAnsi="Simplified Arabic" w:cs="Simplified Arabic" w:hint="cs"/>
          <w:sz w:val="28"/>
          <w:szCs w:val="28"/>
          <w:rtl/>
          <w:lang w:bidi="ar-IQ"/>
        </w:rPr>
        <w:t>)، اما في المرتبة الخامسة والاخيرة جاء بعد حقوق المساهمين وبنسبة اتفاق (</w:t>
      </w:r>
      <w:r w:rsidRPr="004D3694">
        <w:rPr>
          <w:rFonts w:ascii="Simplified Arabic" w:eastAsia="Calibri" w:hAnsi="Simplified Arabic" w:cs="Simplified Arabic"/>
          <w:sz w:val="28"/>
          <w:szCs w:val="28"/>
          <w:lang w:bidi="ar-IQ"/>
        </w:rPr>
        <w:t>79.43%</w:t>
      </w:r>
      <w:r w:rsidRPr="004D3694">
        <w:rPr>
          <w:rFonts w:ascii="Simplified Arabic" w:eastAsia="Calibri" w:hAnsi="Simplified Arabic" w:cs="Simplified Arabic" w:hint="cs"/>
          <w:sz w:val="28"/>
          <w:szCs w:val="28"/>
          <w:rtl/>
          <w:lang w:bidi="ar-IQ"/>
        </w:rPr>
        <w:t>).</w:t>
      </w:r>
    </w:p>
    <w:p w:rsidR="004D3694" w:rsidRPr="004D3694" w:rsidRDefault="004D3694" w:rsidP="004D3694">
      <w:pPr>
        <w:spacing w:after="0" w:line="240" w:lineRule="auto"/>
        <w:jc w:val="center"/>
        <w:rPr>
          <w:rFonts w:ascii="Simplified Arabic" w:eastAsia="Calibri" w:hAnsi="Simplified Arabic" w:cs="Simplified Arabic"/>
          <w:sz w:val="24"/>
          <w:szCs w:val="24"/>
          <w:lang w:bidi="ar-IQ"/>
        </w:rPr>
      </w:pPr>
      <w:r w:rsidRPr="004D3694">
        <w:rPr>
          <w:rFonts w:ascii="Simplified Arabic" w:eastAsia="Calibri" w:hAnsi="Simplified Arabic" w:cs="Simplified Arabic"/>
          <w:sz w:val="24"/>
          <w:szCs w:val="24"/>
          <w:rtl/>
          <w:lang w:bidi="ar-IQ"/>
        </w:rPr>
        <w:lastRenderedPageBreak/>
        <w:t>الجدول (</w:t>
      </w:r>
      <w:r w:rsidRPr="004D3694">
        <w:rPr>
          <w:rFonts w:ascii="Simplified Arabic" w:eastAsia="Calibri" w:hAnsi="Simplified Arabic" w:cs="Simplified Arabic" w:hint="cs"/>
          <w:sz w:val="24"/>
          <w:szCs w:val="24"/>
          <w:rtl/>
          <w:lang w:bidi="ar-IQ"/>
        </w:rPr>
        <w:t>6</w:t>
      </w:r>
      <w:r w:rsidRPr="004D3694">
        <w:rPr>
          <w:rFonts w:ascii="Simplified Arabic" w:eastAsia="Calibri" w:hAnsi="Simplified Arabic" w:cs="Simplified Arabic"/>
          <w:sz w:val="24"/>
          <w:szCs w:val="24"/>
          <w:rtl/>
          <w:lang w:bidi="ar-IQ"/>
        </w:rPr>
        <w:t xml:space="preserve">) ملخص وصف </w:t>
      </w:r>
      <w:r w:rsidRPr="004D3694">
        <w:rPr>
          <w:rFonts w:ascii="Simplified Arabic" w:eastAsia="Calibri" w:hAnsi="Simplified Arabic" w:cs="Simplified Arabic" w:hint="cs"/>
          <w:sz w:val="24"/>
          <w:szCs w:val="24"/>
          <w:rtl/>
          <w:lang w:bidi="ar-IQ"/>
        </w:rPr>
        <w:t>وتشخيص متغير الحوكمة</w:t>
      </w:r>
    </w:p>
    <w:tbl>
      <w:tblPr>
        <w:tblStyle w:val="1"/>
        <w:bidiVisual/>
        <w:tblW w:w="0" w:type="auto"/>
        <w:jc w:val="center"/>
        <w:tblLook w:val="04A0" w:firstRow="1" w:lastRow="0" w:firstColumn="1" w:lastColumn="0" w:noHBand="0" w:noVBand="1"/>
      </w:tblPr>
      <w:tblGrid>
        <w:gridCol w:w="502"/>
        <w:gridCol w:w="1838"/>
        <w:gridCol w:w="957"/>
        <w:gridCol w:w="981"/>
        <w:gridCol w:w="1021"/>
        <w:gridCol w:w="1013"/>
        <w:gridCol w:w="1013"/>
        <w:gridCol w:w="976"/>
      </w:tblGrid>
      <w:tr w:rsidR="004D3694" w:rsidRPr="004D3694" w:rsidTr="00996450">
        <w:trPr>
          <w:jc w:val="center"/>
        </w:trPr>
        <w:tc>
          <w:tcPr>
            <w:tcW w:w="2808" w:type="dxa"/>
            <w:gridSpan w:val="2"/>
            <w:vMerge w:val="restart"/>
            <w:tcBorders>
              <w:top w:val="nil"/>
              <w:left w:val="nil"/>
            </w:tcBorders>
            <w:vAlign w:val="center"/>
          </w:tcPr>
          <w:p w:rsidR="004D3694" w:rsidRPr="004D3694" w:rsidRDefault="004D3694" w:rsidP="004D3694">
            <w:pPr>
              <w:jc w:val="center"/>
              <w:rPr>
                <w:rFonts w:ascii="Times New Roman" w:eastAsia="Calibri" w:hAnsi="Times New Roman" w:cs="Times New Roman"/>
                <w:sz w:val="24"/>
                <w:szCs w:val="24"/>
                <w:rtl/>
                <w:lang w:bidi="ar-IQ"/>
              </w:rPr>
            </w:pPr>
          </w:p>
        </w:tc>
        <w:tc>
          <w:tcPr>
            <w:tcW w:w="6392" w:type="dxa"/>
            <w:gridSpan w:val="6"/>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sz w:val="24"/>
                <w:szCs w:val="24"/>
                <w:rtl/>
                <w:lang w:bidi="ar-IQ"/>
              </w:rPr>
              <w:t>المعطيات</w:t>
            </w:r>
          </w:p>
        </w:tc>
      </w:tr>
      <w:tr w:rsidR="004D3694" w:rsidRPr="004D3694" w:rsidTr="00996450">
        <w:trPr>
          <w:jc w:val="center"/>
        </w:trPr>
        <w:tc>
          <w:tcPr>
            <w:tcW w:w="2808" w:type="dxa"/>
            <w:gridSpan w:val="2"/>
            <w:vMerge/>
            <w:tcBorders>
              <w:left w:val="nil"/>
            </w:tcBorders>
            <w:vAlign w:val="center"/>
          </w:tcPr>
          <w:p w:rsidR="004D3694" w:rsidRPr="004D3694" w:rsidRDefault="004D3694" w:rsidP="004D3694">
            <w:pPr>
              <w:jc w:val="center"/>
              <w:rPr>
                <w:rFonts w:ascii="Times New Roman" w:eastAsia="Calibri" w:hAnsi="Times New Roman" w:cs="Times New Roman"/>
                <w:sz w:val="24"/>
                <w:szCs w:val="24"/>
                <w:rtl/>
                <w:lang w:bidi="ar-IQ"/>
              </w:rPr>
            </w:pPr>
          </w:p>
        </w:tc>
        <w:tc>
          <w:tcPr>
            <w:tcW w:w="1065" w:type="dxa"/>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sz w:val="24"/>
                <w:szCs w:val="24"/>
                <w:rtl/>
                <w:lang w:bidi="ar-IQ"/>
              </w:rPr>
              <w:t>الاتفاق</w:t>
            </w:r>
          </w:p>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sz w:val="24"/>
                <w:szCs w:val="24"/>
                <w:rtl/>
                <w:lang w:bidi="ar-IQ"/>
              </w:rPr>
              <w:t>%</w:t>
            </w:r>
          </w:p>
        </w:tc>
        <w:tc>
          <w:tcPr>
            <w:tcW w:w="1065" w:type="dxa"/>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sz w:val="24"/>
                <w:szCs w:val="24"/>
                <w:rtl/>
                <w:lang w:bidi="ar-IQ"/>
              </w:rPr>
              <w:t>الوسط الحسابي</w:t>
            </w:r>
          </w:p>
        </w:tc>
        <w:tc>
          <w:tcPr>
            <w:tcW w:w="1065" w:type="dxa"/>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sz w:val="24"/>
                <w:szCs w:val="24"/>
                <w:rtl/>
                <w:lang w:bidi="ar-IQ"/>
              </w:rPr>
              <w:t>الانحراف المعياري</w:t>
            </w:r>
          </w:p>
        </w:tc>
        <w:tc>
          <w:tcPr>
            <w:tcW w:w="1065" w:type="dxa"/>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sz w:val="24"/>
                <w:szCs w:val="24"/>
                <w:rtl/>
                <w:lang w:bidi="ar-IQ"/>
              </w:rPr>
              <w:t>معامل الاختلاف %</w:t>
            </w:r>
          </w:p>
        </w:tc>
        <w:tc>
          <w:tcPr>
            <w:tcW w:w="1066" w:type="dxa"/>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sz w:val="24"/>
                <w:szCs w:val="24"/>
                <w:rtl/>
                <w:lang w:bidi="ar-IQ"/>
              </w:rPr>
              <w:t>نسبة الاستجابة %</w:t>
            </w:r>
          </w:p>
        </w:tc>
        <w:tc>
          <w:tcPr>
            <w:tcW w:w="1066" w:type="dxa"/>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sz w:val="24"/>
                <w:szCs w:val="24"/>
                <w:rtl/>
                <w:lang w:bidi="ar-IQ"/>
              </w:rPr>
              <w:t>الترتيب</w:t>
            </w:r>
          </w:p>
        </w:tc>
      </w:tr>
      <w:tr w:rsidR="004D3694" w:rsidRPr="004D3694" w:rsidTr="00996450">
        <w:trPr>
          <w:jc w:val="center"/>
        </w:trPr>
        <w:tc>
          <w:tcPr>
            <w:tcW w:w="506" w:type="dxa"/>
            <w:vMerge w:val="restart"/>
            <w:shd w:val="clear" w:color="auto" w:fill="D9D9D9" w:themeFill="background1" w:themeFillShade="D9"/>
            <w:textDirection w:val="btLr"/>
            <w:vAlign w:val="center"/>
          </w:tcPr>
          <w:p w:rsidR="004D3694" w:rsidRPr="004D3694" w:rsidRDefault="004D3694" w:rsidP="004D3694">
            <w:pPr>
              <w:ind w:right="113"/>
              <w:jc w:val="center"/>
              <w:rPr>
                <w:rFonts w:ascii="Times New Roman" w:eastAsia="Calibri" w:hAnsi="Times New Roman" w:cs="Times New Roman"/>
                <w:sz w:val="24"/>
                <w:szCs w:val="24"/>
                <w:rtl/>
                <w:lang w:bidi="ar-IQ"/>
              </w:rPr>
            </w:pPr>
            <w:r w:rsidRPr="004D3694">
              <w:rPr>
                <w:rFonts w:ascii="Times New Roman" w:eastAsia="Calibri" w:hAnsi="Times New Roman" w:cs="Times New Roman"/>
                <w:sz w:val="24"/>
                <w:szCs w:val="24"/>
                <w:rtl/>
                <w:lang w:bidi="ar-IQ"/>
              </w:rPr>
              <w:t>الابعاد</w:t>
            </w:r>
          </w:p>
        </w:tc>
        <w:tc>
          <w:tcPr>
            <w:tcW w:w="2302" w:type="dxa"/>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hint="cs"/>
                <w:sz w:val="24"/>
                <w:szCs w:val="24"/>
                <w:rtl/>
                <w:lang w:bidi="ar-IQ"/>
              </w:rPr>
              <w:t>اطار الحوكمة</w:t>
            </w:r>
          </w:p>
        </w:tc>
        <w:tc>
          <w:tcPr>
            <w:tcW w:w="1065"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80.57</w:t>
            </w:r>
          </w:p>
        </w:tc>
        <w:tc>
          <w:tcPr>
            <w:tcW w:w="1065"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4.16</w:t>
            </w:r>
          </w:p>
        </w:tc>
        <w:tc>
          <w:tcPr>
            <w:tcW w:w="1065"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0.79</w:t>
            </w:r>
          </w:p>
        </w:tc>
        <w:tc>
          <w:tcPr>
            <w:tcW w:w="1065"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19.01</w:t>
            </w:r>
          </w:p>
        </w:tc>
        <w:tc>
          <w:tcPr>
            <w:tcW w:w="1066"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83.20</w:t>
            </w:r>
          </w:p>
        </w:tc>
        <w:tc>
          <w:tcPr>
            <w:tcW w:w="1066" w:type="dxa"/>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hint="cs"/>
                <w:sz w:val="24"/>
                <w:szCs w:val="24"/>
                <w:rtl/>
                <w:lang w:bidi="ar-IQ"/>
              </w:rPr>
              <w:t>الرابعة</w:t>
            </w:r>
          </w:p>
        </w:tc>
      </w:tr>
      <w:tr w:rsidR="004D3694" w:rsidRPr="004D3694" w:rsidTr="00996450">
        <w:trPr>
          <w:jc w:val="center"/>
        </w:trPr>
        <w:tc>
          <w:tcPr>
            <w:tcW w:w="506" w:type="dxa"/>
            <w:vMerge/>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p>
        </w:tc>
        <w:tc>
          <w:tcPr>
            <w:tcW w:w="2302" w:type="dxa"/>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hint="cs"/>
                <w:sz w:val="24"/>
                <w:szCs w:val="24"/>
                <w:rtl/>
                <w:lang w:bidi="ar-IQ"/>
              </w:rPr>
              <w:t>مصلحة الاطراف الخارجية</w:t>
            </w:r>
          </w:p>
        </w:tc>
        <w:tc>
          <w:tcPr>
            <w:tcW w:w="1065"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85.71</w:t>
            </w:r>
          </w:p>
        </w:tc>
        <w:tc>
          <w:tcPr>
            <w:tcW w:w="1065"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4.22</w:t>
            </w:r>
          </w:p>
        </w:tc>
        <w:tc>
          <w:tcPr>
            <w:tcW w:w="1065"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0.72</w:t>
            </w:r>
          </w:p>
        </w:tc>
        <w:tc>
          <w:tcPr>
            <w:tcW w:w="1065"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17.07</w:t>
            </w:r>
          </w:p>
        </w:tc>
        <w:tc>
          <w:tcPr>
            <w:tcW w:w="1066"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84.34</w:t>
            </w:r>
          </w:p>
        </w:tc>
        <w:tc>
          <w:tcPr>
            <w:tcW w:w="1066" w:type="dxa"/>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hint="cs"/>
                <w:sz w:val="24"/>
                <w:szCs w:val="24"/>
                <w:rtl/>
                <w:lang w:bidi="ar-IQ"/>
              </w:rPr>
              <w:t>الثالثة</w:t>
            </w:r>
          </w:p>
        </w:tc>
      </w:tr>
      <w:tr w:rsidR="004D3694" w:rsidRPr="004D3694" w:rsidTr="00996450">
        <w:trPr>
          <w:jc w:val="center"/>
        </w:trPr>
        <w:tc>
          <w:tcPr>
            <w:tcW w:w="506" w:type="dxa"/>
            <w:vMerge/>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p>
        </w:tc>
        <w:tc>
          <w:tcPr>
            <w:tcW w:w="2302" w:type="dxa"/>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hint="cs"/>
                <w:sz w:val="24"/>
                <w:szCs w:val="24"/>
                <w:rtl/>
                <w:lang w:bidi="ar-IQ"/>
              </w:rPr>
              <w:t>الافصاح والشفافية</w:t>
            </w:r>
          </w:p>
        </w:tc>
        <w:tc>
          <w:tcPr>
            <w:tcW w:w="1065"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91.43</w:t>
            </w:r>
          </w:p>
        </w:tc>
        <w:tc>
          <w:tcPr>
            <w:tcW w:w="1065"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4.40</w:t>
            </w:r>
          </w:p>
        </w:tc>
        <w:tc>
          <w:tcPr>
            <w:tcW w:w="1065"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0.64</w:t>
            </w:r>
          </w:p>
        </w:tc>
        <w:tc>
          <w:tcPr>
            <w:tcW w:w="1065"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14.61</w:t>
            </w:r>
          </w:p>
        </w:tc>
        <w:tc>
          <w:tcPr>
            <w:tcW w:w="1066"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88.00</w:t>
            </w:r>
          </w:p>
        </w:tc>
        <w:tc>
          <w:tcPr>
            <w:tcW w:w="1066" w:type="dxa"/>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hint="cs"/>
                <w:sz w:val="24"/>
                <w:szCs w:val="24"/>
                <w:rtl/>
                <w:lang w:bidi="ar-IQ"/>
              </w:rPr>
              <w:t>الاولى</w:t>
            </w:r>
          </w:p>
        </w:tc>
      </w:tr>
      <w:tr w:rsidR="004D3694" w:rsidRPr="004D3694" w:rsidTr="00996450">
        <w:trPr>
          <w:jc w:val="center"/>
        </w:trPr>
        <w:tc>
          <w:tcPr>
            <w:tcW w:w="506" w:type="dxa"/>
            <w:vMerge/>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p>
        </w:tc>
        <w:tc>
          <w:tcPr>
            <w:tcW w:w="2302" w:type="dxa"/>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hint="cs"/>
                <w:sz w:val="24"/>
                <w:szCs w:val="24"/>
                <w:rtl/>
                <w:lang w:bidi="ar-IQ"/>
              </w:rPr>
              <w:t>المسؤولية</w:t>
            </w:r>
          </w:p>
        </w:tc>
        <w:tc>
          <w:tcPr>
            <w:tcW w:w="1065"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90.86</w:t>
            </w:r>
          </w:p>
        </w:tc>
        <w:tc>
          <w:tcPr>
            <w:tcW w:w="1065"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4.29</w:t>
            </w:r>
          </w:p>
        </w:tc>
        <w:tc>
          <w:tcPr>
            <w:tcW w:w="1065"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0.64</w:t>
            </w:r>
          </w:p>
        </w:tc>
        <w:tc>
          <w:tcPr>
            <w:tcW w:w="1065"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14.86</w:t>
            </w:r>
          </w:p>
        </w:tc>
        <w:tc>
          <w:tcPr>
            <w:tcW w:w="1066"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85.71</w:t>
            </w:r>
          </w:p>
        </w:tc>
        <w:tc>
          <w:tcPr>
            <w:tcW w:w="1066" w:type="dxa"/>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hint="cs"/>
                <w:sz w:val="24"/>
                <w:szCs w:val="24"/>
                <w:rtl/>
                <w:lang w:bidi="ar-IQ"/>
              </w:rPr>
              <w:t>الثانية</w:t>
            </w:r>
          </w:p>
        </w:tc>
      </w:tr>
      <w:tr w:rsidR="004D3694" w:rsidRPr="004D3694" w:rsidTr="00996450">
        <w:trPr>
          <w:jc w:val="center"/>
        </w:trPr>
        <w:tc>
          <w:tcPr>
            <w:tcW w:w="506" w:type="dxa"/>
            <w:vMerge/>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p>
        </w:tc>
        <w:tc>
          <w:tcPr>
            <w:tcW w:w="2302" w:type="dxa"/>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hint="cs"/>
                <w:sz w:val="24"/>
                <w:szCs w:val="24"/>
                <w:rtl/>
                <w:lang w:bidi="ar-IQ"/>
              </w:rPr>
              <w:t>حقوق المساهمين</w:t>
            </w:r>
          </w:p>
        </w:tc>
        <w:tc>
          <w:tcPr>
            <w:tcW w:w="1065"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79.43</w:t>
            </w:r>
          </w:p>
        </w:tc>
        <w:tc>
          <w:tcPr>
            <w:tcW w:w="1065"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4.09</w:t>
            </w:r>
          </w:p>
        </w:tc>
        <w:tc>
          <w:tcPr>
            <w:tcW w:w="1065"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0.75</w:t>
            </w:r>
          </w:p>
        </w:tc>
        <w:tc>
          <w:tcPr>
            <w:tcW w:w="1065"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18.41</w:t>
            </w:r>
          </w:p>
        </w:tc>
        <w:tc>
          <w:tcPr>
            <w:tcW w:w="1066" w:type="dxa"/>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81.83</w:t>
            </w:r>
          </w:p>
        </w:tc>
        <w:tc>
          <w:tcPr>
            <w:tcW w:w="1066" w:type="dxa"/>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hint="cs"/>
                <w:sz w:val="24"/>
                <w:szCs w:val="24"/>
                <w:rtl/>
                <w:lang w:bidi="ar-IQ"/>
              </w:rPr>
              <w:t>الخامسة</w:t>
            </w:r>
          </w:p>
        </w:tc>
      </w:tr>
      <w:tr w:rsidR="004D3694" w:rsidRPr="004D3694" w:rsidTr="00996450">
        <w:trPr>
          <w:jc w:val="center"/>
        </w:trPr>
        <w:tc>
          <w:tcPr>
            <w:tcW w:w="2808" w:type="dxa"/>
            <w:gridSpan w:val="2"/>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sz w:val="24"/>
                <w:szCs w:val="24"/>
                <w:rtl/>
                <w:lang w:bidi="ar-IQ"/>
              </w:rPr>
              <w:t>المعدل</w:t>
            </w:r>
          </w:p>
        </w:tc>
        <w:tc>
          <w:tcPr>
            <w:tcW w:w="1065" w:type="dxa"/>
            <w:shd w:val="clear" w:color="auto" w:fill="D9D9D9" w:themeFill="background1" w:themeFillShade="D9"/>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85.60</w:t>
            </w:r>
          </w:p>
        </w:tc>
        <w:tc>
          <w:tcPr>
            <w:tcW w:w="1065" w:type="dxa"/>
            <w:shd w:val="clear" w:color="auto" w:fill="D9D9D9" w:themeFill="background1" w:themeFillShade="D9"/>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4.23</w:t>
            </w:r>
          </w:p>
        </w:tc>
        <w:tc>
          <w:tcPr>
            <w:tcW w:w="1065" w:type="dxa"/>
            <w:shd w:val="clear" w:color="auto" w:fill="D9D9D9" w:themeFill="background1" w:themeFillShade="D9"/>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0.71</w:t>
            </w:r>
          </w:p>
        </w:tc>
        <w:tc>
          <w:tcPr>
            <w:tcW w:w="1065" w:type="dxa"/>
            <w:shd w:val="clear" w:color="auto" w:fill="D9D9D9" w:themeFill="background1" w:themeFillShade="D9"/>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16.79</w:t>
            </w:r>
          </w:p>
        </w:tc>
        <w:tc>
          <w:tcPr>
            <w:tcW w:w="1066" w:type="dxa"/>
            <w:shd w:val="clear" w:color="auto" w:fill="D9D9D9" w:themeFill="background1" w:themeFillShade="D9"/>
            <w:vAlign w:val="center"/>
          </w:tcPr>
          <w:p w:rsidR="004D3694" w:rsidRPr="004D3694" w:rsidRDefault="004D3694" w:rsidP="004D3694">
            <w:pPr>
              <w:bidi w:val="0"/>
              <w:jc w:val="center"/>
              <w:rPr>
                <w:rFonts w:ascii="Times New Roman" w:eastAsia="Times New Roman" w:hAnsi="Times New Roman" w:cs="Times New Roman"/>
                <w:b/>
                <w:bCs/>
                <w:sz w:val="24"/>
                <w:szCs w:val="24"/>
                <w:rtl/>
              </w:rPr>
            </w:pPr>
            <w:r w:rsidRPr="004D3694">
              <w:rPr>
                <w:rFonts w:ascii="Times New Roman" w:eastAsia="Times New Roman" w:hAnsi="Times New Roman" w:cs="Times New Roman" w:hint="cs"/>
                <w:b/>
                <w:bCs/>
                <w:sz w:val="24"/>
                <w:szCs w:val="24"/>
                <w:rtl/>
              </w:rPr>
              <w:t>84.62</w:t>
            </w:r>
          </w:p>
        </w:tc>
        <w:tc>
          <w:tcPr>
            <w:tcW w:w="1066" w:type="dxa"/>
            <w:tcBorders>
              <w:bottom w:val="nil"/>
              <w:right w:val="nil"/>
            </w:tcBorders>
            <w:vAlign w:val="center"/>
          </w:tcPr>
          <w:p w:rsidR="004D3694" w:rsidRPr="004D3694" w:rsidRDefault="004D3694" w:rsidP="004D3694">
            <w:pPr>
              <w:jc w:val="center"/>
              <w:rPr>
                <w:rFonts w:ascii="Times New Roman" w:eastAsia="Calibri" w:hAnsi="Times New Roman" w:cs="Times New Roman"/>
                <w:sz w:val="24"/>
                <w:szCs w:val="24"/>
                <w:rtl/>
                <w:lang w:bidi="ar-IQ"/>
              </w:rPr>
            </w:pPr>
          </w:p>
        </w:tc>
      </w:tr>
    </w:tbl>
    <w:p w:rsidR="004D3694" w:rsidRPr="004D3694" w:rsidRDefault="004D3694" w:rsidP="004D3694">
      <w:pPr>
        <w:spacing w:after="160" w:line="240" w:lineRule="auto"/>
        <w:rPr>
          <w:rFonts w:ascii="Calibri" w:eastAsia="Calibri" w:hAnsi="Calibri" w:cs="Arial"/>
          <w:sz w:val="24"/>
          <w:szCs w:val="24"/>
          <w:rtl/>
          <w:lang w:bidi="ar-IQ"/>
        </w:rPr>
      </w:pPr>
      <w:r w:rsidRPr="004D3694">
        <w:rPr>
          <w:rFonts w:ascii="Simplified Arabic" w:eastAsia="Calibri" w:hAnsi="Simplified Arabic" w:cs="Simplified Arabic"/>
          <w:b/>
          <w:bCs/>
          <w:sz w:val="24"/>
          <w:szCs w:val="24"/>
          <w:rtl/>
          <w:lang w:bidi="ar-IQ"/>
        </w:rPr>
        <w:t xml:space="preserve">المصدر: </w:t>
      </w:r>
      <w:r w:rsidRPr="004D3694">
        <w:rPr>
          <w:rFonts w:ascii="Simplified Arabic" w:eastAsia="Calibri" w:hAnsi="Simplified Arabic" w:cs="Simplified Arabic"/>
          <w:sz w:val="24"/>
          <w:szCs w:val="24"/>
          <w:rtl/>
          <w:lang w:bidi="ar-IQ"/>
        </w:rPr>
        <w:t>من إعداد الباحث</w:t>
      </w:r>
      <w:r w:rsidRPr="004D3694">
        <w:rPr>
          <w:rFonts w:ascii="Simplified Arabic" w:eastAsia="Calibri" w:hAnsi="Simplified Arabic" w:cs="Simplified Arabic" w:hint="cs"/>
          <w:sz w:val="24"/>
          <w:szCs w:val="24"/>
          <w:rtl/>
          <w:lang w:bidi="ar-IQ"/>
        </w:rPr>
        <w:t xml:space="preserve">ة </w:t>
      </w:r>
      <w:r w:rsidRPr="004D3694">
        <w:rPr>
          <w:rFonts w:ascii="Simplified Arabic" w:eastAsia="Calibri" w:hAnsi="Simplified Arabic" w:cs="Simplified Arabic"/>
          <w:sz w:val="24"/>
          <w:szCs w:val="24"/>
          <w:rtl/>
          <w:lang w:bidi="ar-IQ"/>
        </w:rPr>
        <w:t xml:space="preserve">في ضوء </w:t>
      </w:r>
      <w:r w:rsidRPr="004D3694">
        <w:rPr>
          <w:rFonts w:ascii="Simplified Arabic" w:eastAsia="Calibri" w:hAnsi="Simplified Arabic" w:cs="Simplified Arabic" w:hint="cs"/>
          <w:sz w:val="24"/>
          <w:szCs w:val="24"/>
          <w:rtl/>
          <w:lang w:bidi="ar-IQ"/>
        </w:rPr>
        <w:t xml:space="preserve">نتائج التحليل الاحصائي باستخدام البرمجية </w:t>
      </w:r>
      <w:r w:rsidRPr="004D3694">
        <w:rPr>
          <w:rFonts w:ascii="Times New Roman" w:eastAsia="Calibri" w:hAnsi="Times New Roman" w:cs="Times New Roman"/>
          <w:sz w:val="24"/>
          <w:szCs w:val="24"/>
          <w:lang w:bidi="ar-IQ"/>
        </w:rPr>
        <w:t>SPSS V26</w:t>
      </w:r>
      <w:r w:rsidRPr="004D3694">
        <w:rPr>
          <w:rFonts w:ascii="Calibri" w:eastAsia="Calibri" w:hAnsi="Calibri" w:cs="Arial"/>
          <w:sz w:val="24"/>
          <w:szCs w:val="24"/>
          <w:rtl/>
          <w:lang w:bidi="ar-IQ"/>
        </w:rPr>
        <w:t xml:space="preserve">   </w:t>
      </w:r>
      <w:r w:rsidRPr="004D3694">
        <w:rPr>
          <w:rFonts w:ascii="Calibri" w:eastAsia="Calibri" w:hAnsi="Calibri" w:cs="Arial" w:hint="cs"/>
          <w:sz w:val="24"/>
          <w:szCs w:val="24"/>
          <w:rtl/>
          <w:lang w:bidi="ar-IQ"/>
        </w:rPr>
        <w:t xml:space="preserve">   </w:t>
      </w:r>
      <w:r w:rsidRPr="004D3694">
        <w:rPr>
          <w:rFonts w:ascii="Calibri" w:eastAsia="Calibri" w:hAnsi="Calibri" w:cs="Arial"/>
          <w:sz w:val="24"/>
          <w:szCs w:val="24"/>
          <w:rtl/>
          <w:lang w:bidi="ar-IQ"/>
        </w:rPr>
        <w:t xml:space="preserve"> </w:t>
      </w:r>
      <w:r w:rsidRPr="004D3694">
        <w:rPr>
          <w:rFonts w:ascii="Times New Roman" w:eastAsia="Calibri" w:hAnsi="Times New Roman" w:cs="Times New Roman"/>
          <w:sz w:val="24"/>
          <w:szCs w:val="24"/>
          <w:lang w:bidi="ar-IQ"/>
        </w:rPr>
        <w:t>n=70</w:t>
      </w:r>
    </w:p>
    <w:p w:rsidR="004D3694" w:rsidRPr="004D3694" w:rsidRDefault="004D3694" w:rsidP="004D3694">
      <w:pPr>
        <w:numPr>
          <w:ilvl w:val="0"/>
          <w:numId w:val="14"/>
        </w:numPr>
        <w:spacing w:after="0" w:line="240" w:lineRule="auto"/>
        <w:contextualSpacing/>
        <w:rPr>
          <w:rFonts w:ascii="Simplified Arabic" w:eastAsia="Calibri" w:hAnsi="Simplified Arabic" w:cs="Simplified Arabic"/>
          <w:b/>
          <w:bCs/>
          <w:sz w:val="28"/>
          <w:szCs w:val="28"/>
          <w:rtl/>
          <w:lang w:bidi="ar-IQ"/>
        </w:rPr>
      </w:pPr>
      <w:r w:rsidRPr="004D3694">
        <w:rPr>
          <w:rFonts w:ascii="Simplified Arabic" w:eastAsia="Calibri" w:hAnsi="Simplified Arabic" w:cs="Simplified Arabic"/>
          <w:b/>
          <w:bCs/>
          <w:sz w:val="28"/>
          <w:szCs w:val="28"/>
          <w:rtl/>
          <w:lang w:bidi="ar-IQ"/>
        </w:rPr>
        <w:t xml:space="preserve">وصف متغير </w:t>
      </w:r>
      <w:r w:rsidRPr="004D3694">
        <w:rPr>
          <w:rFonts w:ascii="Arial" w:eastAsia="Calibri" w:hAnsi="Arial" w:cs="Simplified Arabic" w:hint="cs"/>
          <w:b/>
          <w:bCs/>
          <w:sz w:val="32"/>
          <w:szCs w:val="32"/>
          <w:rtl/>
        </w:rPr>
        <w:t>جودة التقارير المالية</w:t>
      </w:r>
    </w:p>
    <w:p w:rsidR="004D3694" w:rsidRPr="004D3694" w:rsidRDefault="004D3694" w:rsidP="004D3694">
      <w:pPr>
        <w:spacing w:after="0" w:line="240" w:lineRule="auto"/>
        <w:jc w:val="lowKashida"/>
        <w:rPr>
          <w:rFonts w:ascii="Simplified Arabic" w:eastAsia="Calibri" w:hAnsi="Simplified Arabic" w:cs="Simplified Arabic"/>
          <w:sz w:val="28"/>
          <w:szCs w:val="28"/>
          <w:rtl/>
          <w:lang w:bidi="ar-IQ"/>
        </w:rPr>
      </w:pPr>
      <w:r w:rsidRPr="004D3694">
        <w:rPr>
          <w:rFonts w:ascii="Simplified Arabic" w:eastAsia="Calibri" w:hAnsi="Simplified Arabic" w:cs="Simplified Arabic" w:hint="cs"/>
          <w:sz w:val="28"/>
          <w:szCs w:val="28"/>
          <w:rtl/>
          <w:lang w:bidi="ar-IQ"/>
        </w:rPr>
        <w:t xml:space="preserve">تكشف معطيات الجدول (12) عن وجود اتفاق بنسبة ( </w:t>
      </w:r>
      <w:r w:rsidRPr="004D3694">
        <w:rPr>
          <w:rFonts w:ascii="Simplified Arabic" w:eastAsia="Calibri" w:hAnsi="Simplified Arabic" w:cs="Simplified Arabic"/>
          <w:sz w:val="28"/>
          <w:szCs w:val="28"/>
          <w:lang w:bidi="ar-IQ"/>
        </w:rPr>
        <w:t>(87%</w:t>
      </w:r>
      <w:r w:rsidRPr="004D3694">
        <w:rPr>
          <w:rFonts w:ascii="Simplified Arabic" w:eastAsia="Calibri" w:hAnsi="Simplified Arabic" w:cs="Simplified Arabic" w:hint="cs"/>
          <w:sz w:val="28"/>
          <w:szCs w:val="28"/>
          <w:rtl/>
          <w:lang w:bidi="ar-IQ"/>
        </w:rPr>
        <w:t xml:space="preserve"> من المبحوثين على اجمالي الفقرات المعبرة عن البعدين الخاصين بجودة التقارير المالية والمتمثلة بـ ( الملاءمة ، المصداقية) وبوسط حسابي الذي بلغ (</w:t>
      </w:r>
      <w:r w:rsidRPr="004D3694">
        <w:rPr>
          <w:rFonts w:ascii="Simplified Arabic" w:eastAsia="Calibri" w:hAnsi="Simplified Arabic" w:cs="Simplified Arabic"/>
          <w:sz w:val="28"/>
          <w:szCs w:val="28"/>
          <w:lang w:bidi="ar-IQ"/>
        </w:rPr>
        <w:t>4.21</w:t>
      </w:r>
      <w:r w:rsidRPr="004D3694">
        <w:rPr>
          <w:rFonts w:ascii="Simplified Arabic" w:eastAsia="Calibri" w:hAnsi="Simplified Arabic" w:cs="Simplified Arabic" w:hint="cs"/>
          <w:sz w:val="28"/>
          <w:szCs w:val="28"/>
          <w:rtl/>
          <w:lang w:bidi="ar-IQ"/>
        </w:rPr>
        <w:t>) وانحراف معياري (</w:t>
      </w:r>
      <w:r w:rsidRPr="004D3694">
        <w:rPr>
          <w:rFonts w:ascii="Simplified Arabic" w:eastAsia="Calibri" w:hAnsi="Simplified Arabic" w:cs="Simplified Arabic"/>
          <w:sz w:val="28"/>
          <w:szCs w:val="28"/>
          <w:lang w:bidi="ar-IQ"/>
        </w:rPr>
        <w:t>0.72</w:t>
      </w:r>
      <w:r w:rsidRPr="004D3694">
        <w:rPr>
          <w:rFonts w:ascii="Simplified Arabic" w:eastAsia="Calibri" w:hAnsi="Simplified Arabic" w:cs="Simplified Arabic" w:hint="cs"/>
          <w:sz w:val="28"/>
          <w:szCs w:val="28"/>
          <w:rtl/>
          <w:lang w:bidi="ar-IQ"/>
        </w:rPr>
        <w:t>) ومعامل اختلاف (</w:t>
      </w:r>
      <w:r w:rsidRPr="004D3694">
        <w:rPr>
          <w:rFonts w:ascii="Simplified Arabic" w:eastAsia="Calibri" w:hAnsi="Simplified Arabic" w:cs="Simplified Arabic"/>
          <w:sz w:val="28"/>
          <w:szCs w:val="28"/>
          <w:lang w:bidi="ar-IQ"/>
        </w:rPr>
        <w:t>17%</w:t>
      </w:r>
      <w:r w:rsidRPr="004D3694">
        <w:rPr>
          <w:rFonts w:ascii="Simplified Arabic" w:eastAsia="Calibri" w:hAnsi="Simplified Arabic" w:cs="Simplified Arabic" w:hint="cs"/>
          <w:sz w:val="28"/>
          <w:szCs w:val="28"/>
          <w:rtl/>
          <w:lang w:bidi="ar-IQ"/>
        </w:rPr>
        <w:t>) ونسبة استجابة (</w:t>
      </w:r>
      <w:r w:rsidRPr="004D3694">
        <w:rPr>
          <w:rFonts w:ascii="Simplified Arabic" w:eastAsia="Calibri" w:hAnsi="Simplified Arabic" w:cs="Simplified Arabic"/>
          <w:sz w:val="28"/>
          <w:szCs w:val="28"/>
          <w:lang w:bidi="ar-IQ"/>
        </w:rPr>
        <w:t>84%</w:t>
      </w:r>
      <w:r w:rsidRPr="004D3694">
        <w:rPr>
          <w:rFonts w:ascii="Simplified Arabic" w:eastAsia="Calibri" w:hAnsi="Simplified Arabic" w:cs="Simplified Arabic" w:hint="cs"/>
          <w:sz w:val="28"/>
          <w:szCs w:val="28"/>
          <w:rtl/>
          <w:lang w:bidi="ar-IQ"/>
        </w:rPr>
        <w:t>) وحقق بعد المصداقية اعلى اسهامات الاتفاق وعلى نحو جعله في المرتبة الأولى مقارنة بالبعد الاخر وبنسبة اتفاق(</w:t>
      </w:r>
      <w:r w:rsidRPr="004D3694">
        <w:rPr>
          <w:rFonts w:ascii="Simplified Arabic" w:eastAsia="Calibri" w:hAnsi="Simplified Arabic" w:cs="Simplified Arabic"/>
          <w:sz w:val="28"/>
          <w:szCs w:val="28"/>
          <w:lang w:bidi="ar-IQ"/>
        </w:rPr>
        <w:t>87.14%</w:t>
      </w:r>
      <w:r w:rsidRPr="004D3694">
        <w:rPr>
          <w:rFonts w:ascii="Simplified Arabic" w:eastAsia="Calibri" w:hAnsi="Simplified Arabic" w:cs="Simplified Arabic" w:hint="cs"/>
          <w:sz w:val="28"/>
          <w:szCs w:val="28"/>
          <w:rtl/>
          <w:lang w:bidi="ar-IQ"/>
        </w:rPr>
        <w:t>)،  بينما جاء بعد الملاءمة في المرتبة الثانية بنسبة اتفاق بلغت (</w:t>
      </w:r>
      <w:r w:rsidRPr="004D3694">
        <w:rPr>
          <w:rFonts w:ascii="Simplified Arabic" w:eastAsia="Calibri" w:hAnsi="Simplified Arabic" w:cs="Simplified Arabic"/>
          <w:sz w:val="28"/>
          <w:szCs w:val="28"/>
          <w:lang w:bidi="ar-IQ"/>
        </w:rPr>
        <w:t>86.29%</w:t>
      </w:r>
      <w:r w:rsidRPr="004D3694">
        <w:rPr>
          <w:rFonts w:ascii="Simplified Arabic" w:eastAsia="Calibri" w:hAnsi="Simplified Arabic" w:cs="Simplified Arabic" w:hint="cs"/>
          <w:sz w:val="28"/>
          <w:szCs w:val="28"/>
          <w:rtl/>
          <w:lang w:bidi="ar-IQ"/>
        </w:rPr>
        <w:t>).</w:t>
      </w:r>
    </w:p>
    <w:p w:rsidR="004D3694" w:rsidRPr="004D3694" w:rsidRDefault="004D3694" w:rsidP="004D3694">
      <w:pPr>
        <w:spacing w:after="0" w:line="240" w:lineRule="auto"/>
        <w:jc w:val="center"/>
        <w:rPr>
          <w:rFonts w:ascii="Simplified Arabic" w:eastAsia="Calibri" w:hAnsi="Simplified Arabic" w:cs="Simplified Arabic"/>
          <w:sz w:val="24"/>
          <w:szCs w:val="24"/>
          <w:lang w:bidi="ar-IQ"/>
        </w:rPr>
      </w:pPr>
      <w:r w:rsidRPr="004D3694">
        <w:rPr>
          <w:rFonts w:ascii="Simplified Arabic" w:eastAsia="Calibri" w:hAnsi="Simplified Arabic" w:cs="Simplified Arabic"/>
          <w:sz w:val="24"/>
          <w:szCs w:val="24"/>
          <w:rtl/>
          <w:lang w:bidi="ar-IQ"/>
        </w:rPr>
        <w:t>الجدول (</w:t>
      </w:r>
      <w:r w:rsidRPr="004D3694">
        <w:rPr>
          <w:rFonts w:ascii="Simplified Arabic" w:eastAsia="Calibri" w:hAnsi="Simplified Arabic" w:cs="Simplified Arabic" w:hint="cs"/>
          <w:sz w:val="24"/>
          <w:szCs w:val="24"/>
          <w:rtl/>
          <w:lang w:bidi="ar-IQ"/>
        </w:rPr>
        <w:t>12</w:t>
      </w:r>
      <w:r w:rsidRPr="004D3694">
        <w:rPr>
          <w:rFonts w:ascii="Simplified Arabic" w:eastAsia="Calibri" w:hAnsi="Simplified Arabic" w:cs="Simplified Arabic"/>
          <w:sz w:val="24"/>
          <w:szCs w:val="24"/>
          <w:rtl/>
          <w:lang w:bidi="ar-IQ"/>
        </w:rPr>
        <w:t xml:space="preserve">) ملخص وصف </w:t>
      </w:r>
      <w:r w:rsidRPr="004D3694">
        <w:rPr>
          <w:rFonts w:ascii="Simplified Arabic" w:eastAsia="Calibri" w:hAnsi="Simplified Arabic" w:cs="Simplified Arabic" w:hint="cs"/>
          <w:sz w:val="24"/>
          <w:szCs w:val="24"/>
          <w:rtl/>
          <w:lang w:bidi="ar-IQ"/>
        </w:rPr>
        <w:t>وتشخيص متغير جودة التقارير المالية</w:t>
      </w:r>
    </w:p>
    <w:tbl>
      <w:tblPr>
        <w:tblStyle w:val="2"/>
        <w:bidiVisual/>
        <w:tblW w:w="0" w:type="auto"/>
        <w:jc w:val="center"/>
        <w:tblLook w:val="04A0" w:firstRow="1" w:lastRow="0" w:firstColumn="1" w:lastColumn="0" w:noHBand="0" w:noVBand="1"/>
      </w:tblPr>
      <w:tblGrid>
        <w:gridCol w:w="588"/>
        <w:gridCol w:w="1725"/>
        <w:gridCol w:w="966"/>
        <w:gridCol w:w="988"/>
        <w:gridCol w:w="1025"/>
        <w:gridCol w:w="1017"/>
        <w:gridCol w:w="1017"/>
        <w:gridCol w:w="975"/>
      </w:tblGrid>
      <w:tr w:rsidR="004D3694" w:rsidRPr="004D3694" w:rsidTr="00996450">
        <w:trPr>
          <w:jc w:val="center"/>
        </w:trPr>
        <w:tc>
          <w:tcPr>
            <w:tcW w:w="2716" w:type="dxa"/>
            <w:gridSpan w:val="2"/>
            <w:vMerge w:val="restart"/>
            <w:tcBorders>
              <w:top w:val="nil"/>
              <w:left w:val="nil"/>
            </w:tcBorders>
            <w:vAlign w:val="center"/>
          </w:tcPr>
          <w:p w:rsidR="004D3694" w:rsidRPr="004D3694" w:rsidRDefault="004D3694" w:rsidP="004D3694">
            <w:pPr>
              <w:jc w:val="center"/>
              <w:rPr>
                <w:rFonts w:ascii="Times New Roman" w:eastAsia="Calibri" w:hAnsi="Times New Roman" w:cs="Times New Roman"/>
                <w:sz w:val="24"/>
                <w:szCs w:val="24"/>
                <w:rtl/>
                <w:lang w:bidi="ar-IQ"/>
              </w:rPr>
            </w:pPr>
          </w:p>
        </w:tc>
        <w:tc>
          <w:tcPr>
            <w:tcW w:w="6392" w:type="dxa"/>
            <w:gridSpan w:val="6"/>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sz w:val="24"/>
                <w:szCs w:val="24"/>
                <w:rtl/>
                <w:lang w:bidi="ar-IQ"/>
              </w:rPr>
              <w:t>المعطيات</w:t>
            </w:r>
          </w:p>
        </w:tc>
      </w:tr>
      <w:tr w:rsidR="004D3694" w:rsidRPr="004D3694" w:rsidTr="00996450">
        <w:trPr>
          <w:jc w:val="center"/>
        </w:trPr>
        <w:tc>
          <w:tcPr>
            <w:tcW w:w="2716" w:type="dxa"/>
            <w:gridSpan w:val="2"/>
            <w:vMerge/>
            <w:tcBorders>
              <w:left w:val="nil"/>
            </w:tcBorders>
            <w:vAlign w:val="center"/>
          </w:tcPr>
          <w:p w:rsidR="004D3694" w:rsidRPr="004D3694" w:rsidRDefault="004D3694" w:rsidP="004D3694">
            <w:pPr>
              <w:jc w:val="center"/>
              <w:rPr>
                <w:rFonts w:ascii="Times New Roman" w:eastAsia="Calibri" w:hAnsi="Times New Roman" w:cs="Times New Roman"/>
                <w:sz w:val="24"/>
                <w:szCs w:val="24"/>
                <w:rtl/>
                <w:lang w:bidi="ar-IQ"/>
              </w:rPr>
            </w:pPr>
          </w:p>
        </w:tc>
        <w:tc>
          <w:tcPr>
            <w:tcW w:w="1065" w:type="dxa"/>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sz w:val="24"/>
                <w:szCs w:val="24"/>
                <w:rtl/>
                <w:lang w:bidi="ar-IQ"/>
              </w:rPr>
              <w:t>الاتفاق</w:t>
            </w:r>
          </w:p>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sz w:val="24"/>
                <w:szCs w:val="24"/>
                <w:rtl/>
                <w:lang w:bidi="ar-IQ"/>
              </w:rPr>
              <w:t>%</w:t>
            </w:r>
          </w:p>
        </w:tc>
        <w:tc>
          <w:tcPr>
            <w:tcW w:w="1065" w:type="dxa"/>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sz w:val="24"/>
                <w:szCs w:val="24"/>
                <w:rtl/>
                <w:lang w:bidi="ar-IQ"/>
              </w:rPr>
              <w:t>الوسط الحسابي</w:t>
            </w:r>
          </w:p>
        </w:tc>
        <w:tc>
          <w:tcPr>
            <w:tcW w:w="1065" w:type="dxa"/>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sz w:val="24"/>
                <w:szCs w:val="24"/>
                <w:rtl/>
                <w:lang w:bidi="ar-IQ"/>
              </w:rPr>
              <w:t>الانحراف المعياري</w:t>
            </w:r>
          </w:p>
        </w:tc>
        <w:tc>
          <w:tcPr>
            <w:tcW w:w="1065" w:type="dxa"/>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sz w:val="24"/>
                <w:szCs w:val="24"/>
                <w:rtl/>
                <w:lang w:bidi="ar-IQ"/>
              </w:rPr>
              <w:t>معامل الاختلاف %</w:t>
            </w:r>
          </w:p>
        </w:tc>
        <w:tc>
          <w:tcPr>
            <w:tcW w:w="1066" w:type="dxa"/>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sz w:val="24"/>
                <w:szCs w:val="24"/>
                <w:rtl/>
                <w:lang w:bidi="ar-IQ"/>
              </w:rPr>
              <w:t>نسبة الاستجابة %</w:t>
            </w:r>
          </w:p>
        </w:tc>
        <w:tc>
          <w:tcPr>
            <w:tcW w:w="1066" w:type="dxa"/>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sz w:val="24"/>
                <w:szCs w:val="24"/>
                <w:rtl/>
                <w:lang w:bidi="ar-IQ"/>
              </w:rPr>
              <w:t>الترتيب</w:t>
            </w:r>
          </w:p>
        </w:tc>
      </w:tr>
      <w:tr w:rsidR="004D3694" w:rsidRPr="004D3694" w:rsidTr="00996450">
        <w:trPr>
          <w:jc w:val="center"/>
        </w:trPr>
        <w:tc>
          <w:tcPr>
            <w:tcW w:w="630" w:type="dxa"/>
            <w:vMerge w:val="restart"/>
            <w:shd w:val="clear" w:color="auto" w:fill="D9D9D9" w:themeFill="background1" w:themeFillShade="D9"/>
            <w:textDirection w:val="btLr"/>
            <w:vAlign w:val="center"/>
          </w:tcPr>
          <w:p w:rsidR="004D3694" w:rsidRPr="004D3694" w:rsidRDefault="004D3694" w:rsidP="004D3694">
            <w:pPr>
              <w:ind w:right="113"/>
              <w:jc w:val="center"/>
              <w:rPr>
                <w:rFonts w:ascii="Times New Roman" w:eastAsia="Calibri" w:hAnsi="Times New Roman" w:cs="Times New Roman"/>
                <w:sz w:val="24"/>
                <w:szCs w:val="24"/>
                <w:rtl/>
                <w:lang w:bidi="ar-IQ"/>
              </w:rPr>
            </w:pPr>
            <w:r w:rsidRPr="004D3694">
              <w:rPr>
                <w:rFonts w:ascii="Times New Roman" w:eastAsia="Calibri" w:hAnsi="Times New Roman" w:cs="Times New Roman"/>
                <w:sz w:val="24"/>
                <w:szCs w:val="24"/>
                <w:rtl/>
                <w:lang w:bidi="ar-IQ"/>
              </w:rPr>
              <w:t>الابعاد</w:t>
            </w:r>
          </w:p>
        </w:tc>
        <w:tc>
          <w:tcPr>
            <w:tcW w:w="2086" w:type="dxa"/>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p>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hint="cs"/>
                <w:sz w:val="24"/>
                <w:szCs w:val="24"/>
                <w:rtl/>
                <w:lang w:bidi="ar-IQ"/>
              </w:rPr>
              <w:t xml:space="preserve">الملاءمة </w:t>
            </w:r>
          </w:p>
          <w:p w:rsidR="004D3694" w:rsidRPr="004D3694" w:rsidRDefault="004D3694" w:rsidP="004D3694">
            <w:pPr>
              <w:jc w:val="center"/>
              <w:rPr>
                <w:rFonts w:ascii="Times New Roman" w:eastAsia="Calibri" w:hAnsi="Times New Roman" w:cs="Times New Roman"/>
                <w:sz w:val="24"/>
                <w:szCs w:val="24"/>
                <w:rtl/>
                <w:lang w:bidi="ar-IQ"/>
              </w:rPr>
            </w:pPr>
          </w:p>
        </w:tc>
        <w:tc>
          <w:tcPr>
            <w:tcW w:w="1065" w:type="dxa"/>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hint="cs"/>
                <w:sz w:val="24"/>
                <w:szCs w:val="24"/>
                <w:rtl/>
                <w:lang w:bidi="ar-IQ"/>
              </w:rPr>
              <w:t>86.29</w:t>
            </w:r>
          </w:p>
        </w:tc>
        <w:tc>
          <w:tcPr>
            <w:tcW w:w="1065" w:type="dxa"/>
            <w:vAlign w:val="center"/>
          </w:tcPr>
          <w:p w:rsidR="004D3694" w:rsidRPr="004D3694" w:rsidRDefault="004D3694" w:rsidP="004D3694">
            <w:pPr>
              <w:bidi w:val="0"/>
              <w:jc w:val="center"/>
              <w:rPr>
                <w:rFonts w:ascii="Times New Roman" w:eastAsia="Calibri" w:hAnsi="Times New Roman" w:cs="Times New Roman"/>
                <w:sz w:val="24"/>
                <w:szCs w:val="24"/>
                <w:lang w:bidi="ar-IQ"/>
              </w:rPr>
            </w:pPr>
            <w:r w:rsidRPr="004D3694">
              <w:rPr>
                <w:rFonts w:ascii="Times New Roman" w:eastAsia="Calibri" w:hAnsi="Times New Roman" w:cs="Times New Roman"/>
                <w:sz w:val="24"/>
                <w:szCs w:val="24"/>
                <w:lang w:bidi="ar-IQ"/>
              </w:rPr>
              <w:t>4.19</w:t>
            </w:r>
          </w:p>
        </w:tc>
        <w:tc>
          <w:tcPr>
            <w:tcW w:w="1065" w:type="dxa"/>
            <w:vAlign w:val="center"/>
          </w:tcPr>
          <w:p w:rsidR="004D3694" w:rsidRPr="004D3694" w:rsidRDefault="004D3694" w:rsidP="004D3694">
            <w:pPr>
              <w:bidi w:val="0"/>
              <w:jc w:val="center"/>
              <w:rPr>
                <w:rFonts w:ascii="Times New Roman" w:eastAsia="Calibri" w:hAnsi="Times New Roman" w:cs="Times New Roman"/>
                <w:sz w:val="24"/>
                <w:szCs w:val="24"/>
                <w:lang w:bidi="ar-IQ"/>
              </w:rPr>
            </w:pPr>
            <w:r w:rsidRPr="004D3694">
              <w:rPr>
                <w:rFonts w:ascii="Times New Roman" w:eastAsia="Calibri" w:hAnsi="Times New Roman" w:cs="Times New Roman"/>
                <w:sz w:val="24"/>
                <w:szCs w:val="24"/>
                <w:lang w:bidi="ar-IQ"/>
              </w:rPr>
              <w:t>0.73</w:t>
            </w:r>
          </w:p>
        </w:tc>
        <w:tc>
          <w:tcPr>
            <w:tcW w:w="1065" w:type="dxa"/>
            <w:vAlign w:val="center"/>
          </w:tcPr>
          <w:p w:rsidR="004D3694" w:rsidRPr="004D3694" w:rsidRDefault="004D3694" w:rsidP="004D3694">
            <w:pPr>
              <w:bidi w:val="0"/>
              <w:jc w:val="center"/>
              <w:rPr>
                <w:rFonts w:ascii="Times New Roman" w:eastAsia="Calibri" w:hAnsi="Times New Roman" w:cs="Times New Roman"/>
                <w:sz w:val="24"/>
                <w:szCs w:val="24"/>
                <w:lang w:bidi="ar-IQ"/>
              </w:rPr>
            </w:pPr>
            <w:r w:rsidRPr="004D3694">
              <w:rPr>
                <w:rFonts w:ascii="Times New Roman" w:eastAsia="Calibri" w:hAnsi="Times New Roman" w:cs="Times New Roman"/>
                <w:sz w:val="24"/>
                <w:szCs w:val="24"/>
                <w:lang w:bidi="ar-IQ"/>
              </w:rPr>
              <w:t>17.48</w:t>
            </w:r>
          </w:p>
        </w:tc>
        <w:tc>
          <w:tcPr>
            <w:tcW w:w="1066" w:type="dxa"/>
            <w:vAlign w:val="center"/>
          </w:tcPr>
          <w:p w:rsidR="004D3694" w:rsidRPr="004D3694" w:rsidRDefault="004D3694" w:rsidP="004D3694">
            <w:pPr>
              <w:bidi w:val="0"/>
              <w:jc w:val="center"/>
              <w:rPr>
                <w:rFonts w:ascii="Times New Roman" w:eastAsia="Calibri" w:hAnsi="Times New Roman" w:cs="Times New Roman"/>
                <w:sz w:val="24"/>
                <w:szCs w:val="24"/>
                <w:lang w:bidi="ar-IQ"/>
              </w:rPr>
            </w:pPr>
            <w:r w:rsidRPr="004D3694">
              <w:rPr>
                <w:rFonts w:ascii="Times New Roman" w:eastAsia="Calibri" w:hAnsi="Times New Roman" w:cs="Times New Roman"/>
                <w:sz w:val="24"/>
                <w:szCs w:val="24"/>
                <w:lang w:bidi="ar-IQ"/>
              </w:rPr>
              <w:t>83.77</w:t>
            </w:r>
          </w:p>
        </w:tc>
        <w:tc>
          <w:tcPr>
            <w:tcW w:w="1066" w:type="dxa"/>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hint="cs"/>
                <w:sz w:val="24"/>
                <w:szCs w:val="24"/>
                <w:rtl/>
                <w:lang w:bidi="ar-IQ"/>
              </w:rPr>
              <w:t>الثانية</w:t>
            </w:r>
          </w:p>
        </w:tc>
      </w:tr>
      <w:tr w:rsidR="004D3694" w:rsidRPr="004D3694" w:rsidTr="00996450">
        <w:trPr>
          <w:jc w:val="center"/>
        </w:trPr>
        <w:tc>
          <w:tcPr>
            <w:tcW w:w="630" w:type="dxa"/>
            <w:vMerge/>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p>
        </w:tc>
        <w:tc>
          <w:tcPr>
            <w:tcW w:w="2086" w:type="dxa"/>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p>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hint="cs"/>
                <w:sz w:val="24"/>
                <w:szCs w:val="24"/>
                <w:rtl/>
                <w:lang w:bidi="ar-IQ"/>
              </w:rPr>
              <w:t xml:space="preserve">المصداقية </w:t>
            </w:r>
          </w:p>
          <w:p w:rsidR="004D3694" w:rsidRPr="004D3694" w:rsidRDefault="004D3694" w:rsidP="004D3694">
            <w:pPr>
              <w:jc w:val="center"/>
              <w:rPr>
                <w:rFonts w:ascii="Times New Roman" w:eastAsia="Calibri" w:hAnsi="Times New Roman" w:cs="Times New Roman"/>
                <w:sz w:val="24"/>
                <w:szCs w:val="24"/>
                <w:rtl/>
                <w:lang w:bidi="ar-IQ"/>
              </w:rPr>
            </w:pPr>
          </w:p>
        </w:tc>
        <w:tc>
          <w:tcPr>
            <w:tcW w:w="1065" w:type="dxa"/>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hint="cs"/>
                <w:sz w:val="24"/>
                <w:szCs w:val="24"/>
                <w:rtl/>
                <w:lang w:bidi="ar-IQ"/>
              </w:rPr>
              <w:t>87.14</w:t>
            </w:r>
          </w:p>
        </w:tc>
        <w:tc>
          <w:tcPr>
            <w:tcW w:w="1065" w:type="dxa"/>
            <w:vAlign w:val="center"/>
          </w:tcPr>
          <w:p w:rsidR="004D3694" w:rsidRPr="004D3694" w:rsidRDefault="004D3694" w:rsidP="004D3694">
            <w:pPr>
              <w:bidi w:val="0"/>
              <w:jc w:val="center"/>
              <w:rPr>
                <w:rFonts w:ascii="Times New Roman" w:eastAsia="Calibri" w:hAnsi="Times New Roman" w:cs="Times New Roman"/>
                <w:sz w:val="24"/>
                <w:szCs w:val="24"/>
                <w:lang w:bidi="ar-IQ"/>
              </w:rPr>
            </w:pPr>
            <w:r w:rsidRPr="004D3694">
              <w:rPr>
                <w:rFonts w:ascii="Times New Roman" w:eastAsia="Calibri" w:hAnsi="Times New Roman" w:cs="Times New Roman"/>
                <w:sz w:val="24"/>
                <w:szCs w:val="24"/>
                <w:lang w:bidi="ar-IQ"/>
              </w:rPr>
              <w:t>4.23</w:t>
            </w:r>
          </w:p>
        </w:tc>
        <w:tc>
          <w:tcPr>
            <w:tcW w:w="1065" w:type="dxa"/>
            <w:vAlign w:val="center"/>
          </w:tcPr>
          <w:p w:rsidR="004D3694" w:rsidRPr="004D3694" w:rsidRDefault="004D3694" w:rsidP="004D3694">
            <w:pPr>
              <w:bidi w:val="0"/>
              <w:jc w:val="center"/>
              <w:rPr>
                <w:rFonts w:ascii="Times New Roman" w:eastAsia="Calibri" w:hAnsi="Times New Roman" w:cs="Times New Roman"/>
                <w:sz w:val="24"/>
                <w:szCs w:val="24"/>
                <w:lang w:bidi="ar-IQ"/>
              </w:rPr>
            </w:pPr>
            <w:r w:rsidRPr="004D3694">
              <w:rPr>
                <w:rFonts w:ascii="Times New Roman" w:eastAsia="Calibri" w:hAnsi="Times New Roman" w:cs="Times New Roman"/>
                <w:sz w:val="24"/>
                <w:szCs w:val="24"/>
                <w:lang w:bidi="ar-IQ"/>
              </w:rPr>
              <w:t>0.71</w:t>
            </w:r>
          </w:p>
        </w:tc>
        <w:tc>
          <w:tcPr>
            <w:tcW w:w="1065" w:type="dxa"/>
            <w:vAlign w:val="center"/>
          </w:tcPr>
          <w:p w:rsidR="004D3694" w:rsidRPr="004D3694" w:rsidRDefault="004D3694" w:rsidP="004D3694">
            <w:pPr>
              <w:bidi w:val="0"/>
              <w:jc w:val="center"/>
              <w:rPr>
                <w:rFonts w:ascii="Times New Roman" w:eastAsia="Calibri" w:hAnsi="Times New Roman" w:cs="Times New Roman"/>
                <w:sz w:val="24"/>
                <w:szCs w:val="24"/>
                <w:lang w:bidi="ar-IQ"/>
              </w:rPr>
            </w:pPr>
            <w:r w:rsidRPr="004D3694">
              <w:rPr>
                <w:rFonts w:ascii="Times New Roman" w:eastAsia="Calibri" w:hAnsi="Times New Roman" w:cs="Times New Roman"/>
                <w:sz w:val="24"/>
                <w:szCs w:val="24"/>
                <w:lang w:bidi="ar-IQ"/>
              </w:rPr>
              <w:t>16.70</w:t>
            </w:r>
          </w:p>
        </w:tc>
        <w:tc>
          <w:tcPr>
            <w:tcW w:w="1066" w:type="dxa"/>
            <w:vAlign w:val="center"/>
          </w:tcPr>
          <w:p w:rsidR="004D3694" w:rsidRPr="004D3694" w:rsidRDefault="004D3694" w:rsidP="004D3694">
            <w:pPr>
              <w:bidi w:val="0"/>
              <w:jc w:val="center"/>
              <w:rPr>
                <w:rFonts w:ascii="Times New Roman" w:eastAsia="Calibri" w:hAnsi="Times New Roman" w:cs="Times New Roman"/>
                <w:sz w:val="24"/>
                <w:szCs w:val="24"/>
                <w:lang w:bidi="ar-IQ"/>
              </w:rPr>
            </w:pPr>
            <w:r w:rsidRPr="004D3694">
              <w:rPr>
                <w:rFonts w:ascii="Times New Roman" w:eastAsia="Calibri" w:hAnsi="Times New Roman" w:cs="Times New Roman"/>
                <w:sz w:val="24"/>
                <w:szCs w:val="24"/>
                <w:lang w:bidi="ar-IQ"/>
              </w:rPr>
              <w:t>84.69</w:t>
            </w:r>
          </w:p>
        </w:tc>
        <w:tc>
          <w:tcPr>
            <w:tcW w:w="1066" w:type="dxa"/>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hint="cs"/>
                <w:sz w:val="24"/>
                <w:szCs w:val="24"/>
                <w:rtl/>
                <w:lang w:bidi="ar-IQ"/>
              </w:rPr>
              <w:t xml:space="preserve">الاولى </w:t>
            </w:r>
          </w:p>
        </w:tc>
      </w:tr>
      <w:tr w:rsidR="004D3694" w:rsidRPr="004D3694" w:rsidTr="00996450">
        <w:trPr>
          <w:jc w:val="center"/>
        </w:trPr>
        <w:tc>
          <w:tcPr>
            <w:tcW w:w="2716" w:type="dxa"/>
            <w:gridSpan w:val="2"/>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sz w:val="24"/>
                <w:szCs w:val="24"/>
                <w:rtl/>
                <w:lang w:bidi="ar-IQ"/>
              </w:rPr>
              <w:t>المعدل</w:t>
            </w:r>
          </w:p>
        </w:tc>
        <w:tc>
          <w:tcPr>
            <w:tcW w:w="1065" w:type="dxa"/>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hint="cs"/>
                <w:sz w:val="24"/>
                <w:szCs w:val="24"/>
                <w:rtl/>
                <w:lang w:bidi="ar-IQ"/>
              </w:rPr>
              <w:t>86.72</w:t>
            </w:r>
          </w:p>
        </w:tc>
        <w:tc>
          <w:tcPr>
            <w:tcW w:w="1065" w:type="dxa"/>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hint="cs"/>
                <w:sz w:val="24"/>
                <w:szCs w:val="24"/>
                <w:rtl/>
                <w:lang w:bidi="ar-IQ"/>
              </w:rPr>
              <w:t>4.21</w:t>
            </w:r>
          </w:p>
        </w:tc>
        <w:tc>
          <w:tcPr>
            <w:tcW w:w="1065" w:type="dxa"/>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hint="cs"/>
                <w:sz w:val="24"/>
                <w:szCs w:val="24"/>
                <w:rtl/>
                <w:lang w:bidi="ar-IQ"/>
              </w:rPr>
              <w:t>0.72</w:t>
            </w:r>
          </w:p>
        </w:tc>
        <w:tc>
          <w:tcPr>
            <w:tcW w:w="1065" w:type="dxa"/>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hint="cs"/>
                <w:sz w:val="24"/>
                <w:szCs w:val="24"/>
                <w:rtl/>
                <w:lang w:bidi="ar-IQ"/>
              </w:rPr>
              <w:t>17.09</w:t>
            </w:r>
          </w:p>
        </w:tc>
        <w:tc>
          <w:tcPr>
            <w:tcW w:w="1066" w:type="dxa"/>
            <w:shd w:val="clear" w:color="auto" w:fill="D9D9D9" w:themeFill="background1" w:themeFillShade="D9"/>
            <w:vAlign w:val="center"/>
          </w:tcPr>
          <w:p w:rsidR="004D3694" w:rsidRPr="004D3694" w:rsidRDefault="004D3694" w:rsidP="004D3694">
            <w:pPr>
              <w:jc w:val="center"/>
              <w:rPr>
                <w:rFonts w:ascii="Times New Roman" w:eastAsia="Calibri" w:hAnsi="Times New Roman" w:cs="Times New Roman"/>
                <w:sz w:val="24"/>
                <w:szCs w:val="24"/>
                <w:rtl/>
                <w:lang w:bidi="ar-IQ"/>
              </w:rPr>
            </w:pPr>
            <w:r w:rsidRPr="004D3694">
              <w:rPr>
                <w:rFonts w:ascii="Times New Roman" w:eastAsia="Calibri" w:hAnsi="Times New Roman" w:cs="Times New Roman" w:hint="cs"/>
                <w:sz w:val="24"/>
                <w:szCs w:val="24"/>
                <w:rtl/>
                <w:lang w:bidi="ar-IQ"/>
              </w:rPr>
              <w:t>84.23</w:t>
            </w:r>
          </w:p>
        </w:tc>
        <w:tc>
          <w:tcPr>
            <w:tcW w:w="1066" w:type="dxa"/>
            <w:tcBorders>
              <w:bottom w:val="nil"/>
              <w:right w:val="nil"/>
            </w:tcBorders>
            <w:vAlign w:val="center"/>
          </w:tcPr>
          <w:p w:rsidR="004D3694" w:rsidRPr="004D3694" w:rsidRDefault="004D3694" w:rsidP="004D3694">
            <w:pPr>
              <w:jc w:val="center"/>
              <w:rPr>
                <w:rFonts w:ascii="Times New Roman" w:eastAsia="Calibri" w:hAnsi="Times New Roman" w:cs="Times New Roman"/>
                <w:sz w:val="24"/>
                <w:szCs w:val="24"/>
                <w:rtl/>
                <w:lang w:bidi="ar-IQ"/>
              </w:rPr>
            </w:pPr>
          </w:p>
        </w:tc>
      </w:tr>
    </w:tbl>
    <w:p w:rsidR="004D3694" w:rsidRPr="004D3694" w:rsidRDefault="004D3694" w:rsidP="004D3694">
      <w:pPr>
        <w:spacing w:after="160" w:line="240" w:lineRule="auto"/>
        <w:rPr>
          <w:rFonts w:ascii="Calibri" w:eastAsia="Calibri" w:hAnsi="Calibri" w:cs="Arial"/>
          <w:sz w:val="24"/>
          <w:szCs w:val="24"/>
          <w:rtl/>
          <w:lang w:bidi="ar-IQ"/>
        </w:rPr>
      </w:pPr>
      <w:r w:rsidRPr="004D3694">
        <w:rPr>
          <w:rFonts w:ascii="Simplified Arabic" w:eastAsia="Calibri" w:hAnsi="Simplified Arabic" w:cs="Simplified Arabic"/>
          <w:b/>
          <w:bCs/>
          <w:sz w:val="24"/>
          <w:szCs w:val="24"/>
          <w:rtl/>
          <w:lang w:bidi="ar-IQ"/>
        </w:rPr>
        <w:t xml:space="preserve">المصدر: </w:t>
      </w:r>
      <w:r w:rsidRPr="004D3694">
        <w:rPr>
          <w:rFonts w:ascii="Simplified Arabic" w:eastAsia="Calibri" w:hAnsi="Simplified Arabic" w:cs="Simplified Arabic"/>
          <w:sz w:val="24"/>
          <w:szCs w:val="24"/>
          <w:rtl/>
          <w:lang w:bidi="ar-IQ"/>
        </w:rPr>
        <w:t>من إعداد الباحث</w:t>
      </w:r>
      <w:r w:rsidRPr="004D3694">
        <w:rPr>
          <w:rFonts w:ascii="Simplified Arabic" w:eastAsia="Calibri" w:hAnsi="Simplified Arabic" w:cs="Simplified Arabic" w:hint="cs"/>
          <w:sz w:val="24"/>
          <w:szCs w:val="24"/>
          <w:rtl/>
          <w:lang w:bidi="ar-IQ"/>
        </w:rPr>
        <w:t xml:space="preserve">ة </w:t>
      </w:r>
      <w:r w:rsidRPr="004D3694">
        <w:rPr>
          <w:rFonts w:ascii="Simplified Arabic" w:eastAsia="Calibri" w:hAnsi="Simplified Arabic" w:cs="Simplified Arabic"/>
          <w:sz w:val="24"/>
          <w:szCs w:val="24"/>
          <w:rtl/>
          <w:lang w:bidi="ar-IQ"/>
        </w:rPr>
        <w:t xml:space="preserve">في ضوء </w:t>
      </w:r>
      <w:r w:rsidRPr="004D3694">
        <w:rPr>
          <w:rFonts w:ascii="Simplified Arabic" w:eastAsia="Calibri" w:hAnsi="Simplified Arabic" w:cs="Simplified Arabic" w:hint="cs"/>
          <w:sz w:val="24"/>
          <w:szCs w:val="24"/>
          <w:rtl/>
          <w:lang w:bidi="ar-IQ"/>
        </w:rPr>
        <w:t xml:space="preserve">نتائج التحليل الاحصائي باستخدام البرمجية </w:t>
      </w:r>
      <w:r w:rsidRPr="004D3694">
        <w:rPr>
          <w:rFonts w:ascii="Times New Roman" w:eastAsia="Calibri" w:hAnsi="Times New Roman" w:cs="Times New Roman"/>
          <w:sz w:val="24"/>
          <w:szCs w:val="24"/>
          <w:lang w:bidi="ar-IQ"/>
        </w:rPr>
        <w:t>SPSS V26</w:t>
      </w:r>
      <w:r w:rsidRPr="004D3694">
        <w:rPr>
          <w:rFonts w:ascii="Calibri" w:eastAsia="Calibri" w:hAnsi="Calibri" w:cs="Arial"/>
          <w:sz w:val="24"/>
          <w:szCs w:val="24"/>
          <w:rtl/>
          <w:lang w:bidi="ar-IQ"/>
        </w:rPr>
        <w:t xml:space="preserve">   </w:t>
      </w:r>
      <w:r w:rsidRPr="004D3694">
        <w:rPr>
          <w:rFonts w:ascii="Calibri" w:eastAsia="Calibri" w:hAnsi="Calibri" w:cs="Arial" w:hint="cs"/>
          <w:sz w:val="24"/>
          <w:szCs w:val="24"/>
          <w:rtl/>
          <w:lang w:bidi="ar-IQ"/>
        </w:rPr>
        <w:t xml:space="preserve">   </w:t>
      </w:r>
      <w:r w:rsidRPr="004D3694">
        <w:rPr>
          <w:rFonts w:ascii="Calibri" w:eastAsia="Calibri" w:hAnsi="Calibri" w:cs="Arial"/>
          <w:sz w:val="24"/>
          <w:szCs w:val="24"/>
          <w:rtl/>
          <w:lang w:bidi="ar-IQ"/>
        </w:rPr>
        <w:t xml:space="preserve"> </w:t>
      </w:r>
      <w:r w:rsidRPr="004D3694">
        <w:rPr>
          <w:rFonts w:ascii="Times New Roman" w:eastAsia="Calibri" w:hAnsi="Times New Roman" w:cs="Times New Roman"/>
          <w:sz w:val="24"/>
          <w:szCs w:val="24"/>
          <w:lang w:bidi="ar-IQ"/>
        </w:rPr>
        <w:t>n=70</w:t>
      </w:r>
    </w:p>
    <w:p w:rsidR="00996450" w:rsidRPr="00996450" w:rsidRDefault="00996450" w:rsidP="00996450">
      <w:pPr>
        <w:autoSpaceDE w:val="0"/>
        <w:autoSpaceDN w:val="0"/>
        <w:adjustRightInd w:val="0"/>
        <w:spacing w:after="0" w:line="240" w:lineRule="auto"/>
        <w:jc w:val="both"/>
        <w:rPr>
          <w:rFonts w:ascii="Simplified Arabic" w:eastAsia="Calibri" w:hAnsi="Simplified Arabic" w:cs="Simplified Arabic"/>
          <w:b/>
          <w:bCs/>
          <w:color w:val="000000"/>
          <w:sz w:val="28"/>
          <w:szCs w:val="28"/>
          <w:rtl/>
          <w:lang w:bidi="ar-IQ"/>
        </w:rPr>
      </w:pPr>
      <w:r w:rsidRPr="00996450">
        <w:rPr>
          <w:rFonts w:ascii="Simplified Arabic" w:eastAsia="Calibri" w:hAnsi="Simplified Arabic" w:cs="Simplified Arabic" w:hint="cs"/>
          <w:b/>
          <w:bCs/>
          <w:color w:val="000000"/>
          <w:sz w:val="28"/>
          <w:szCs w:val="28"/>
          <w:rtl/>
          <w:lang w:bidi="ar-IQ"/>
        </w:rPr>
        <w:t>قياس علاقة الارتباط بين المتغيرات المدروسة</w:t>
      </w:r>
    </w:p>
    <w:p w:rsidR="00996450" w:rsidRPr="00996450" w:rsidRDefault="00996450" w:rsidP="00BB7F12">
      <w:pPr>
        <w:autoSpaceDE w:val="0"/>
        <w:autoSpaceDN w:val="0"/>
        <w:adjustRightInd w:val="0"/>
        <w:spacing w:after="0" w:line="240" w:lineRule="auto"/>
        <w:jc w:val="both"/>
        <w:rPr>
          <w:rFonts w:ascii="Simplified Arabic" w:eastAsia="Calibri" w:hAnsi="Simplified Arabic" w:cs="Simplified Arabic"/>
          <w:color w:val="000000"/>
          <w:sz w:val="28"/>
          <w:szCs w:val="28"/>
          <w:rtl/>
          <w:lang w:bidi="ar-IQ"/>
        </w:rPr>
      </w:pPr>
      <w:r w:rsidRPr="00996450">
        <w:rPr>
          <w:rFonts w:ascii="Simplified Arabic" w:eastAsia="Calibri" w:hAnsi="Simplified Arabic" w:cs="Simplified Arabic" w:hint="cs"/>
          <w:color w:val="000000"/>
          <w:sz w:val="28"/>
          <w:szCs w:val="28"/>
          <w:rtl/>
          <w:lang w:bidi="ar-IQ"/>
        </w:rPr>
        <w:t>يستخدم معامل الارتباط (</w:t>
      </w:r>
      <w:r w:rsidRPr="00996450">
        <w:rPr>
          <w:rFonts w:ascii="Times New Roman" w:eastAsia="Calibri" w:hAnsi="Times New Roman" w:cs="Times New Roman"/>
          <w:sz w:val="28"/>
          <w:szCs w:val="28"/>
        </w:rPr>
        <w:t>Pearson Correlation</w:t>
      </w:r>
      <w:r w:rsidRPr="00996450">
        <w:rPr>
          <w:rFonts w:ascii="Simplified Arabic" w:eastAsia="Calibri" w:hAnsi="Simplified Arabic" w:cs="Simplified Arabic" w:hint="cs"/>
          <w:color w:val="000000"/>
          <w:sz w:val="28"/>
          <w:szCs w:val="28"/>
          <w:rtl/>
          <w:lang w:bidi="ar-IQ"/>
        </w:rPr>
        <w:t>) لمعرفة اتجاه وقوة وطبيعة العلاقة بين اي متغيرين ، حيث نستدل على اتجاه العلاقة من حيث كونها علاقة (طردية ام عكسية) من خلال اشارة قيمة معامل الارتباط ، اما بالنسبة لقوة العلاقة فنستدل عليها من خلال قرب قيمة معامل الارتباط من القيمة (1</w:t>
      </w:r>
      <w:r w:rsidRPr="00996450">
        <w:rPr>
          <w:rFonts w:ascii="Simplified Arabic" w:eastAsia="Calibri" w:hAnsi="Simplified Arabic" w:cs="Simplified Arabic"/>
          <w:color w:val="000000"/>
          <w:sz w:val="28"/>
          <w:szCs w:val="28"/>
          <w:rtl/>
          <w:lang w:bidi="ar-IQ"/>
        </w:rPr>
        <w:t>±</w:t>
      </w:r>
      <w:r w:rsidRPr="00996450">
        <w:rPr>
          <w:rFonts w:ascii="Simplified Arabic" w:eastAsia="Calibri" w:hAnsi="Simplified Arabic" w:cs="Simplified Arabic" w:hint="cs"/>
          <w:color w:val="000000"/>
          <w:sz w:val="28"/>
          <w:szCs w:val="28"/>
          <w:rtl/>
          <w:lang w:bidi="ar-IQ"/>
        </w:rPr>
        <w:t xml:space="preserve">) اذ انه كلما اقتربت هذه القيمة من الواحد الصحيح فهذا دليل على قوة </w:t>
      </w:r>
      <w:r w:rsidRPr="00996450">
        <w:rPr>
          <w:rFonts w:ascii="Simplified Arabic" w:eastAsia="Calibri" w:hAnsi="Simplified Arabic" w:cs="Simplified Arabic" w:hint="cs"/>
          <w:color w:val="000000"/>
          <w:sz w:val="28"/>
          <w:szCs w:val="28"/>
          <w:rtl/>
          <w:lang w:bidi="ar-IQ"/>
        </w:rPr>
        <w:lastRenderedPageBreak/>
        <w:t>العلاقة بين هذين المتغيرين ، واخيرا وبالنسبة لطبيعة العلاقة بين اي متغيرين فإننا نستدل عليها من خلال ملاحظة القيمة الاحتمالية (</w:t>
      </w:r>
      <w:r w:rsidRPr="00996450">
        <w:rPr>
          <w:rFonts w:ascii="Times New Roman" w:eastAsia="Calibri" w:hAnsi="Times New Roman" w:cs="Times New Roman"/>
          <w:sz w:val="28"/>
          <w:szCs w:val="28"/>
        </w:rPr>
        <w:t>P-value</w:t>
      </w:r>
      <w:r w:rsidRPr="00996450">
        <w:rPr>
          <w:rFonts w:ascii="Simplified Arabic" w:eastAsia="Calibri" w:hAnsi="Simplified Arabic" w:cs="Simplified Arabic" w:hint="cs"/>
          <w:color w:val="000000"/>
          <w:sz w:val="28"/>
          <w:szCs w:val="28"/>
          <w:rtl/>
          <w:lang w:bidi="ar-IQ"/>
        </w:rPr>
        <w:t>) المرافقة لقيمة معامل الارتباط ، وتشير الدراسات الى انه اذا كانت هذه القيمة اقل من (0.05) فهذا دليل على معنوية العلاقة بين المتغيرين . والجدول (18) يوضح طبيعة العلاقة بين المتغيرات الثلاثة المدروسة .</w:t>
      </w:r>
    </w:p>
    <w:p w:rsidR="00996450" w:rsidRPr="00996450" w:rsidRDefault="00996450" w:rsidP="00996450">
      <w:pPr>
        <w:autoSpaceDE w:val="0"/>
        <w:autoSpaceDN w:val="0"/>
        <w:adjustRightInd w:val="0"/>
        <w:spacing w:after="0" w:line="240" w:lineRule="auto"/>
        <w:jc w:val="both"/>
        <w:rPr>
          <w:rFonts w:ascii="Simplified Arabic" w:eastAsia="Calibri" w:hAnsi="Simplified Arabic" w:cs="Simplified Arabic"/>
          <w:color w:val="000000"/>
          <w:sz w:val="28"/>
          <w:szCs w:val="28"/>
          <w:rtl/>
          <w:lang w:bidi="ar-IQ"/>
        </w:rPr>
      </w:pPr>
    </w:p>
    <w:p w:rsidR="00996450" w:rsidRPr="00996450" w:rsidRDefault="00996450" w:rsidP="00996450">
      <w:pPr>
        <w:autoSpaceDE w:val="0"/>
        <w:autoSpaceDN w:val="0"/>
        <w:adjustRightInd w:val="0"/>
        <w:spacing w:after="0" w:line="320" w:lineRule="atLeast"/>
        <w:ind w:right="60"/>
        <w:jc w:val="center"/>
        <w:rPr>
          <w:rFonts w:ascii="Simplified Arabic" w:eastAsia="Calibri" w:hAnsi="Simplified Arabic" w:cs="Simplified Arabic"/>
          <w:sz w:val="24"/>
          <w:szCs w:val="24"/>
          <w:lang w:bidi="ar-IQ"/>
        </w:rPr>
      </w:pPr>
      <w:r w:rsidRPr="00996450">
        <w:rPr>
          <w:rFonts w:ascii="Simplified Arabic" w:eastAsia="Calibri" w:hAnsi="Simplified Arabic" w:cs="Simplified Arabic"/>
          <w:sz w:val="24"/>
          <w:szCs w:val="24"/>
          <w:rtl/>
          <w:lang w:bidi="ar-IQ"/>
        </w:rPr>
        <w:t>الجدول (</w:t>
      </w:r>
      <w:r w:rsidRPr="00996450">
        <w:rPr>
          <w:rFonts w:ascii="Simplified Arabic" w:eastAsia="Calibri" w:hAnsi="Simplified Arabic" w:cs="Simplified Arabic" w:hint="cs"/>
          <w:sz w:val="24"/>
          <w:szCs w:val="24"/>
          <w:rtl/>
          <w:lang w:bidi="ar-IQ"/>
        </w:rPr>
        <w:t>18</w:t>
      </w:r>
      <w:r w:rsidRPr="00996450">
        <w:rPr>
          <w:rFonts w:ascii="Simplified Arabic" w:eastAsia="Calibri" w:hAnsi="Simplified Arabic" w:cs="Simplified Arabic"/>
          <w:sz w:val="24"/>
          <w:szCs w:val="24"/>
          <w:rtl/>
          <w:lang w:bidi="ar-IQ"/>
        </w:rPr>
        <w:t xml:space="preserve">) </w:t>
      </w:r>
      <w:r w:rsidRPr="00996450">
        <w:rPr>
          <w:rFonts w:ascii="Simplified Arabic" w:eastAsia="Calibri" w:hAnsi="Simplified Arabic" w:cs="Simplified Arabic" w:hint="cs"/>
          <w:sz w:val="24"/>
          <w:szCs w:val="24"/>
          <w:rtl/>
        </w:rPr>
        <w:t xml:space="preserve">قيم </w:t>
      </w:r>
      <w:r w:rsidRPr="00996450">
        <w:rPr>
          <w:rFonts w:ascii="Simplified Arabic" w:eastAsia="Calibri" w:hAnsi="Simplified Arabic" w:cs="Simplified Arabic"/>
          <w:sz w:val="24"/>
          <w:szCs w:val="24"/>
          <w:rtl/>
        </w:rPr>
        <w:t xml:space="preserve">معامل الارتباط بين </w:t>
      </w:r>
      <w:r w:rsidRPr="00996450">
        <w:rPr>
          <w:rFonts w:ascii="Simplified Arabic" w:eastAsia="Calibri" w:hAnsi="Simplified Arabic" w:cs="Simplified Arabic" w:hint="cs"/>
          <w:sz w:val="24"/>
          <w:szCs w:val="24"/>
          <w:rtl/>
        </w:rPr>
        <w:t>كل زوج من المتغيرات (</w:t>
      </w:r>
      <w:r w:rsidRPr="00996450">
        <w:rPr>
          <w:rFonts w:ascii="Times New Roman" w:eastAsia="Calibri" w:hAnsi="Times New Roman" w:cs="Times New Roman" w:hint="cs"/>
          <w:sz w:val="24"/>
          <w:szCs w:val="24"/>
          <w:rtl/>
        </w:rPr>
        <w:t>الحوكمة</w:t>
      </w:r>
      <w:r w:rsidRPr="00996450">
        <w:rPr>
          <w:rFonts w:ascii="Simplified Arabic" w:eastAsia="Calibri" w:hAnsi="Simplified Arabic" w:cs="Simplified Arabic" w:hint="cs"/>
          <w:sz w:val="24"/>
          <w:szCs w:val="24"/>
          <w:rtl/>
        </w:rPr>
        <w:t xml:space="preserve"> ،</w:t>
      </w:r>
      <w:r w:rsidRPr="00996450">
        <w:rPr>
          <w:rFonts w:ascii="Times New Roman" w:eastAsia="Calibri" w:hAnsi="Times New Roman" w:cs="Times New Roman"/>
          <w:sz w:val="24"/>
          <w:szCs w:val="24"/>
          <w:rtl/>
        </w:rPr>
        <w:t xml:space="preserve"> </w:t>
      </w:r>
      <w:r w:rsidRPr="00996450">
        <w:rPr>
          <w:rFonts w:ascii="Simplified Arabic" w:eastAsia="Calibri" w:hAnsi="Simplified Arabic" w:cs="Simplified Arabic" w:hint="cs"/>
          <w:sz w:val="24"/>
          <w:szCs w:val="24"/>
          <w:rtl/>
          <w:lang w:bidi="ar-IQ"/>
        </w:rPr>
        <w:t>الفساد المالي والاداري</w:t>
      </w:r>
    </w:p>
    <w:p w:rsidR="00996450" w:rsidRPr="00996450" w:rsidRDefault="00996450" w:rsidP="00996450">
      <w:pPr>
        <w:autoSpaceDE w:val="0"/>
        <w:autoSpaceDN w:val="0"/>
        <w:adjustRightInd w:val="0"/>
        <w:spacing w:after="0" w:line="240" w:lineRule="auto"/>
        <w:jc w:val="center"/>
        <w:rPr>
          <w:rFonts w:ascii="Simplified Arabic" w:eastAsia="Calibri" w:hAnsi="Simplified Arabic" w:cs="Simplified Arabic"/>
          <w:sz w:val="28"/>
          <w:szCs w:val="28"/>
          <w:rtl/>
          <w:lang w:bidi="ar-IQ"/>
        </w:rPr>
      </w:pPr>
      <w:r w:rsidRPr="00996450">
        <w:rPr>
          <w:rFonts w:ascii="Simplified Arabic" w:eastAsia="Calibri" w:hAnsi="Simplified Arabic" w:cs="Simplified Arabic" w:hint="cs"/>
          <w:sz w:val="24"/>
          <w:szCs w:val="24"/>
          <w:rtl/>
        </w:rPr>
        <w:t xml:space="preserve">، </w:t>
      </w:r>
      <w:r w:rsidRPr="00996450">
        <w:rPr>
          <w:rFonts w:ascii="Simplified Arabic" w:eastAsia="Calibri" w:hAnsi="Simplified Arabic" w:cs="Simplified Arabic" w:hint="cs"/>
          <w:sz w:val="24"/>
          <w:szCs w:val="24"/>
          <w:rtl/>
          <w:lang w:bidi="ar-IQ"/>
        </w:rPr>
        <w:t>جودة التقارير المالية</w:t>
      </w:r>
      <w:r w:rsidRPr="00996450">
        <w:rPr>
          <w:rFonts w:ascii="Times New Roman" w:eastAsia="Calibri" w:hAnsi="Times New Roman" w:cs="Times New Roman" w:hint="cs"/>
          <w:sz w:val="24"/>
          <w:szCs w:val="24"/>
          <w:rtl/>
        </w:rPr>
        <w:t xml:space="preserve">) </w:t>
      </w:r>
      <w:r w:rsidRPr="00996450">
        <w:rPr>
          <w:rFonts w:ascii="Simplified Arabic" w:eastAsia="Calibri" w:hAnsi="Simplified Arabic" w:cs="Simplified Arabic" w:hint="cs"/>
          <w:sz w:val="24"/>
          <w:szCs w:val="24"/>
          <w:rtl/>
        </w:rPr>
        <w:t xml:space="preserve"> </w:t>
      </w:r>
      <w:r w:rsidRPr="00996450">
        <w:rPr>
          <w:rFonts w:ascii="Simplified Arabic" w:eastAsia="Calibri" w:hAnsi="Simplified Arabic" w:cs="Simplified Arabic"/>
          <w:sz w:val="24"/>
          <w:szCs w:val="24"/>
          <w:rtl/>
        </w:rPr>
        <w:t xml:space="preserve"> </w:t>
      </w:r>
    </w:p>
    <w:tbl>
      <w:tblPr>
        <w:tblW w:w="649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05"/>
        <w:gridCol w:w="2397"/>
        <w:gridCol w:w="1890"/>
      </w:tblGrid>
      <w:tr w:rsidR="00996450" w:rsidRPr="00996450" w:rsidTr="00996450">
        <w:trPr>
          <w:cantSplit/>
          <w:jc w:val="center"/>
        </w:trPr>
        <w:tc>
          <w:tcPr>
            <w:tcW w:w="46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96450" w:rsidRPr="00996450" w:rsidRDefault="00996450" w:rsidP="00996450">
            <w:pPr>
              <w:autoSpaceDE w:val="0"/>
              <w:autoSpaceDN w:val="0"/>
              <w:bidi w:val="0"/>
              <w:adjustRightInd w:val="0"/>
              <w:spacing w:after="0" w:line="240" w:lineRule="auto"/>
              <w:jc w:val="center"/>
              <w:rPr>
                <w:rFonts w:ascii="Simplified Arabic" w:eastAsia="Calibri" w:hAnsi="Simplified Arabic" w:cs="Simplified Arabic"/>
                <w:sz w:val="24"/>
                <w:szCs w:val="24"/>
              </w:rPr>
            </w:pP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96450" w:rsidRPr="00996450" w:rsidRDefault="00996450" w:rsidP="00996450">
            <w:pPr>
              <w:autoSpaceDE w:val="0"/>
              <w:autoSpaceDN w:val="0"/>
              <w:adjustRightInd w:val="0"/>
              <w:spacing w:after="0" w:line="320" w:lineRule="atLeast"/>
              <w:ind w:right="60"/>
              <w:jc w:val="center"/>
              <w:rPr>
                <w:rFonts w:ascii="Simplified Arabic" w:eastAsia="Calibri" w:hAnsi="Simplified Arabic" w:cs="Simplified Arabic"/>
                <w:sz w:val="24"/>
                <w:szCs w:val="24"/>
              </w:rPr>
            </w:pPr>
            <w:r w:rsidRPr="00996450">
              <w:rPr>
                <w:rFonts w:ascii="Simplified Arabic" w:eastAsia="Calibri" w:hAnsi="Simplified Arabic" w:cs="Simplified Arabic"/>
                <w:sz w:val="24"/>
                <w:szCs w:val="24"/>
                <w:rtl/>
              </w:rPr>
              <w:t>جودة</w:t>
            </w:r>
            <w:r w:rsidRPr="00996450">
              <w:rPr>
                <w:rFonts w:ascii="Simplified Arabic" w:eastAsia="Calibri" w:hAnsi="Simplified Arabic" w:cs="Simplified Arabic"/>
                <w:sz w:val="24"/>
                <w:szCs w:val="24"/>
              </w:rPr>
              <w:t xml:space="preserve"> </w:t>
            </w:r>
            <w:r w:rsidRPr="00996450">
              <w:rPr>
                <w:rFonts w:ascii="Simplified Arabic" w:eastAsia="Calibri" w:hAnsi="Simplified Arabic" w:cs="Simplified Arabic"/>
                <w:sz w:val="24"/>
                <w:szCs w:val="24"/>
                <w:rtl/>
              </w:rPr>
              <w:t>التقارير</w:t>
            </w:r>
            <w:r w:rsidRPr="00996450">
              <w:rPr>
                <w:rFonts w:ascii="Simplified Arabic" w:eastAsia="Calibri" w:hAnsi="Simplified Arabic" w:cs="Simplified Arabic"/>
                <w:sz w:val="24"/>
                <w:szCs w:val="24"/>
              </w:rPr>
              <w:t xml:space="preserve"> </w:t>
            </w:r>
            <w:r w:rsidRPr="00996450">
              <w:rPr>
                <w:rFonts w:ascii="Simplified Arabic" w:eastAsia="Calibri" w:hAnsi="Simplified Arabic" w:cs="Simplified Arabic"/>
                <w:sz w:val="24"/>
                <w:szCs w:val="24"/>
                <w:rtl/>
              </w:rPr>
              <w:t>المالية</w:t>
            </w:r>
          </w:p>
        </w:tc>
      </w:tr>
      <w:tr w:rsidR="00996450" w:rsidRPr="00996450" w:rsidTr="00996450">
        <w:trPr>
          <w:cantSplit/>
          <w:jc w:val="center"/>
        </w:trPr>
        <w:tc>
          <w:tcPr>
            <w:tcW w:w="2205"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96450" w:rsidRPr="00996450" w:rsidRDefault="00996450" w:rsidP="00996450">
            <w:pPr>
              <w:autoSpaceDE w:val="0"/>
              <w:autoSpaceDN w:val="0"/>
              <w:adjustRightInd w:val="0"/>
              <w:spacing w:after="0" w:line="320" w:lineRule="atLeast"/>
              <w:ind w:right="60"/>
              <w:jc w:val="center"/>
              <w:rPr>
                <w:rFonts w:ascii="Simplified Arabic" w:eastAsia="Calibri" w:hAnsi="Simplified Arabic" w:cs="Simplified Arabic"/>
                <w:sz w:val="24"/>
                <w:szCs w:val="24"/>
              </w:rPr>
            </w:pPr>
            <w:r w:rsidRPr="00996450">
              <w:rPr>
                <w:rFonts w:ascii="Simplified Arabic" w:eastAsia="Calibri" w:hAnsi="Simplified Arabic" w:cs="Simplified Arabic"/>
                <w:sz w:val="24"/>
                <w:szCs w:val="24"/>
                <w:rtl/>
              </w:rPr>
              <w:t>الحوكمة</w:t>
            </w:r>
          </w:p>
        </w:tc>
        <w:tc>
          <w:tcPr>
            <w:tcW w:w="2397" w:type="dxa"/>
            <w:tcBorders>
              <w:top w:val="single" w:sz="4" w:space="0" w:color="auto"/>
              <w:left w:val="single" w:sz="4" w:space="0" w:color="auto"/>
              <w:bottom w:val="single" w:sz="4" w:space="0" w:color="auto"/>
              <w:right w:val="single" w:sz="4" w:space="0" w:color="auto"/>
            </w:tcBorders>
            <w:shd w:val="clear" w:color="auto" w:fill="E0E0E0"/>
            <w:vAlign w:val="center"/>
          </w:tcPr>
          <w:p w:rsidR="00996450" w:rsidRPr="00996450" w:rsidRDefault="00996450" w:rsidP="00996450">
            <w:pPr>
              <w:autoSpaceDE w:val="0"/>
              <w:autoSpaceDN w:val="0"/>
              <w:bidi w:val="0"/>
              <w:adjustRightInd w:val="0"/>
              <w:spacing w:after="0" w:line="320" w:lineRule="atLeast"/>
              <w:ind w:right="60"/>
              <w:jc w:val="center"/>
              <w:rPr>
                <w:rFonts w:ascii="Times New Roman" w:eastAsia="Calibri" w:hAnsi="Times New Roman" w:cs="Times New Roman"/>
                <w:sz w:val="24"/>
                <w:szCs w:val="24"/>
              </w:rPr>
            </w:pPr>
            <w:r w:rsidRPr="00996450">
              <w:rPr>
                <w:rFonts w:ascii="Times New Roman" w:eastAsia="Calibri" w:hAnsi="Times New Roman" w:cs="Times New Roman"/>
                <w:sz w:val="24"/>
                <w:szCs w:val="24"/>
              </w:rPr>
              <w:t>Pearson Correlation</w:t>
            </w:r>
          </w:p>
        </w:tc>
        <w:tc>
          <w:tcPr>
            <w:tcW w:w="1890" w:type="dxa"/>
            <w:tcBorders>
              <w:top w:val="single" w:sz="4" w:space="0" w:color="auto"/>
              <w:left w:val="single" w:sz="4" w:space="0" w:color="auto"/>
              <w:bottom w:val="single" w:sz="4" w:space="0" w:color="auto"/>
              <w:right w:val="single" w:sz="4" w:space="0" w:color="auto"/>
            </w:tcBorders>
            <w:shd w:val="clear" w:color="auto" w:fill="FFFFFF"/>
            <w:vAlign w:val="center"/>
          </w:tcPr>
          <w:p w:rsidR="00996450" w:rsidRPr="00996450" w:rsidRDefault="00996450" w:rsidP="00996450">
            <w:pPr>
              <w:autoSpaceDE w:val="0"/>
              <w:autoSpaceDN w:val="0"/>
              <w:bidi w:val="0"/>
              <w:adjustRightInd w:val="0"/>
              <w:spacing w:after="0" w:line="320" w:lineRule="atLeast"/>
              <w:ind w:right="60"/>
              <w:jc w:val="center"/>
              <w:rPr>
                <w:rFonts w:ascii="Times New Roman" w:eastAsia="Calibri" w:hAnsi="Times New Roman" w:cs="Times New Roman"/>
                <w:sz w:val="24"/>
                <w:szCs w:val="24"/>
              </w:rPr>
            </w:pPr>
            <w:r w:rsidRPr="00996450">
              <w:rPr>
                <w:rFonts w:ascii="Times New Roman" w:eastAsia="Calibri" w:hAnsi="Times New Roman" w:cs="Times New Roman"/>
                <w:sz w:val="24"/>
                <w:szCs w:val="24"/>
              </w:rPr>
              <w:t>0.596</w:t>
            </w:r>
          </w:p>
        </w:tc>
      </w:tr>
      <w:tr w:rsidR="00996450" w:rsidRPr="00996450" w:rsidTr="00996450">
        <w:trPr>
          <w:cantSplit/>
          <w:jc w:val="center"/>
        </w:trPr>
        <w:tc>
          <w:tcPr>
            <w:tcW w:w="2205"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96450" w:rsidRPr="00996450" w:rsidRDefault="00996450" w:rsidP="00996450">
            <w:pPr>
              <w:autoSpaceDE w:val="0"/>
              <w:autoSpaceDN w:val="0"/>
              <w:adjustRightInd w:val="0"/>
              <w:spacing w:after="0" w:line="240" w:lineRule="auto"/>
              <w:jc w:val="center"/>
              <w:rPr>
                <w:rFonts w:ascii="Simplified Arabic" w:eastAsia="Calibri" w:hAnsi="Simplified Arabic" w:cs="Simplified Arabic"/>
                <w:sz w:val="24"/>
                <w:szCs w:val="24"/>
              </w:rPr>
            </w:pPr>
          </w:p>
        </w:tc>
        <w:tc>
          <w:tcPr>
            <w:tcW w:w="2397" w:type="dxa"/>
            <w:tcBorders>
              <w:top w:val="single" w:sz="4" w:space="0" w:color="auto"/>
              <w:left w:val="single" w:sz="4" w:space="0" w:color="auto"/>
              <w:bottom w:val="single" w:sz="4" w:space="0" w:color="auto"/>
              <w:right w:val="single" w:sz="4" w:space="0" w:color="auto"/>
            </w:tcBorders>
            <w:shd w:val="clear" w:color="auto" w:fill="E0E0E0"/>
            <w:vAlign w:val="center"/>
          </w:tcPr>
          <w:p w:rsidR="00996450" w:rsidRPr="00996450" w:rsidRDefault="00996450" w:rsidP="00996450">
            <w:pPr>
              <w:autoSpaceDE w:val="0"/>
              <w:autoSpaceDN w:val="0"/>
              <w:bidi w:val="0"/>
              <w:adjustRightInd w:val="0"/>
              <w:spacing w:after="0" w:line="320" w:lineRule="atLeast"/>
              <w:ind w:right="60"/>
              <w:jc w:val="center"/>
              <w:rPr>
                <w:rFonts w:ascii="Times New Roman" w:eastAsia="Calibri" w:hAnsi="Times New Roman" w:cs="Times New Roman"/>
                <w:sz w:val="24"/>
                <w:szCs w:val="24"/>
              </w:rPr>
            </w:pPr>
            <w:r w:rsidRPr="00996450">
              <w:rPr>
                <w:rFonts w:ascii="Times New Roman" w:eastAsia="Calibri" w:hAnsi="Times New Roman" w:cs="Times New Roman"/>
                <w:sz w:val="24"/>
                <w:szCs w:val="24"/>
              </w:rPr>
              <w:t>P-value</w:t>
            </w:r>
          </w:p>
        </w:tc>
        <w:tc>
          <w:tcPr>
            <w:tcW w:w="1890" w:type="dxa"/>
            <w:tcBorders>
              <w:top w:val="single" w:sz="4" w:space="0" w:color="auto"/>
              <w:left w:val="single" w:sz="4" w:space="0" w:color="auto"/>
              <w:bottom w:val="single" w:sz="4" w:space="0" w:color="auto"/>
              <w:right w:val="single" w:sz="4" w:space="0" w:color="auto"/>
            </w:tcBorders>
            <w:shd w:val="clear" w:color="auto" w:fill="FFFFFF"/>
            <w:vAlign w:val="center"/>
          </w:tcPr>
          <w:p w:rsidR="00996450" w:rsidRPr="00996450" w:rsidRDefault="00996450" w:rsidP="00996450">
            <w:pPr>
              <w:autoSpaceDE w:val="0"/>
              <w:autoSpaceDN w:val="0"/>
              <w:bidi w:val="0"/>
              <w:adjustRightInd w:val="0"/>
              <w:spacing w:after="0" w:line="320" w:lineRule="atLeast"/>
              <w:ind w:right="60"/>
              <w:jc w:val="center"/>
              <w:rPr>
                <w:rFonts w:ascii="Times New Roman" w:eastAsia="Calibri" w:hAnsi="Times New Roman" w:cs="Times New Roman"/>
                <w:sz w:val="24"/>
                <w:szCs w:val="24"/>
              </w:rPr>
            </w:pPr>
            <w:r w:rsidRPr="00996450">
              <w:rPr>
                <w:rFonts w:ascii="Times New Roman" w:eastAsia="Calibri" w:hAnsi="Times New Roman" w:cs="Times New Roman"/>
                <w:sz w:val="24"/>
                <w:szCs w:val="24"/>
              </w:rPr>
              <w:t>0.000</w:t>
            </w:r>
          </w:p>
        </w:tc>
      </w:tr>
      <w:tr w:rsidR="00996450" w:rsidRPr="00996450" w:rsidTr="00996450">
        <w:trPr>
          <w:cantSplit/>
          <w:jc w:val="center"/>
        </w:trPr>
        <w:tc>
          <w:tcPr>
            <w:tcW w:w="2205"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96450" w:rsidRPr="00996450" w:rsidRDefault="00996450" w:rsidP="00996450">
            <w:pPr>
              <w:autoSpaceDE w:val="0"/>
              <w:autoSpaceDN w:val="0"/>
              <w:adjustRightInd w:val="0"/>
              <w:spacing w:after="0" w:line="240" w:lineRule="auto"/>
              <w:jc w:val="center"/>
              <w:rPr>
                <w:rFonts w:ascii="Simplified Arabic" w:eastAsia="Calibri" w:hAnsi="Simplified Arabic" w:cs="Simplified Arabic"/>
                <w:sz w:val="24"/>
                <w:szCs w:val="24"/>
              </w:rPr>
            </w:pPr>
          </w:p>
        </w:tc>
        <w:tc>
          <w:tcPr>
            <w:tcW w:w="2397" w:type="dxa"/>
            <w:tcBorders>
              <w:top w:val="single" w:sz="4" w:space="0" w:color="auto"/>
              <w:left w:val="single" w:sz="4" w:space="0" w:color="auto"/>
              <w:bottom w:val="single" w:sz="4" w:space="0" w:color="auto"/>
              <w:right w:val="single" w:sz="4" w:space="0" w:color="auto"/>
            </w:tcBorders>
            <w:shd w:val="clear" w:color="auto" w:fill="E0E0E0"/>
            <w:vAlign w:val="center"/>
          </w:tcPr>
          <w:p w:rsidR="00996450" w:rsidRPr="00996450" w:rsidRDefault="00996450" w:rsidP="00996450">
            <w:pPr>
              <w:autoSpaceDE w:val="0"/>
              <w:autoSpaceDN w:val="0"/>
              <w:bidi w:val="0"/>
              <w:adjustRightInd w:val="0"/>
              <w:spacing w:after="0" w:line="320" w:lineRule="atLeast"/>
              <w:ind w:right="60"/>
              <w:jc w:val="center"/>
              <w:rPr>
                <w:rFonts w:ascii="Times New Roman" w:eastAsia="Calibri" w:hAnsi="Times New Roman" w:cs="Times New Roman"/>
                <w:sz w:val="24"/>
                <w:szCs w:val="24"/>
              </w:rPr>
            </w:pPr>
            <w:r w:rsidRPr="00996450">
              <w:rPr>
                <w:rFonts w:ascii="Times New Roman" w:eastAsia="Calibri" w:hAnsi="Times New Roman" w:cs="Times New Roman"/>
                <w:sz w:val="24"/>
                <w:szCs w:val="24"/>
              </w:rPr>
              <w:t>N</w:t>
            </w:r>
          </w:p>
        </w:tc>
        <w:tc>
          <w:tcPr>
            <w:tcW w:w="1890" w:type="dxa"/>
            <w:tcBorders>
              <w:top w:val="single" w:sz="4" w:space="0" w:color="auto"/>
              <w:left w:val="single" w:sz="4" w:space="0" w:color="auto"/>
              <w:bottom w:val="single" w:sz="4" w:space="0" w:color="auto"/>
              <w:right w:val="single" w:sz="4" w:space="0" w:color="auto"/>
            </w:tcBorders>
            <w:shd w:val="clear" w:color="auto" w:fill="FFFFFF"/>
            <w:vAlign w:val="center"/>
          </w:tcPr>
          <w:p w:rsidR="00996450" w:rsidRPr="00996450" w:rsidRDefault="00996450" w:rsidP="00996450">
            <w:pPr>
              <w:autoSpaceDE w:val="0"/>
              <w:autoSpaceDN w:val="0"/>
              <w:bidi w:val="0"/>
              <w:adjustRightInd w:val="0"/>
              <w:spacing w:after="0" w:line="320" w:lineRule="atLeast"/>
              <w:ind w:right="60"/>
              <w:jc w:val="center"/>
              <w:rPr>
                <w:rFonts w:ascii="Times New Roman" w:eastAsia="Calibri" w:hAnsi="Times New Roman" w:cs="Times New Roman"/>
                <w:sz w:val="24"/>
                <w:szCs w:val="24"/>
              </w:rPr>
            </w:pPr>
            <w:r w:rsidRPr="00996450">
              <w:rPr>
                <w:rFonts w:ascii="Times New Roman" w:eastAsia="Calibri" w:hAnsi="Times New Roman" w:cs="Times New Roman"/>
                <w:sz w:val="24"/>
                <w:szCs w:val="24"/>
              </w:rPr>
              <w:t>70</w:t>
            </w:r>
          </w:p>
        </w:tc>
      </w:tr>
    </w:tbl>
    <w:p w:rsidR="00996450" w:rsidRPr="00996450" w:rsidRDefault="00996450" w:rsidP="00996450">
      <w:pPr>
        <w:autoSpaceDE w:val="0"/>
        <w:autoSpaceDN w:val="0"/>
        <w:bidi w:val="0"/>
        <w:adjustRightInd w:val="0"/>
        <w:spacing w:after="0" w:line="400" w:lineRule="atLeast"/>
        <w:rPr>
          <w:rFonts w:ascii="Times New Roman" w:eastAsia="Calibri" w:hAnsi="Times New Roman" w:cs="Times New Roman"/>
          <w:sz w:val="24"/>
          <w:szCs w:val="24"/>
        </w:rPr>
      </w:pPr>
    </w:p>
    <w:p w:rsidR="00996450" w:rsidRPr="00996450" w:rsidRDefault="00996450" w:rsidP="00996450">
      <w:pPr>
        <w:autoSpaceDE w:val="0"/>
        <w:autoSpaceDN w:val="0"/>
        <w:adjustRightInd w:val="0"/>
        <w:spacing w:after="160" w:line="400" w:lineRule="atLeast"/>
        <w:jc w:val="both"/>
        <w:rPr>
          <w:rFonts w:ascii="Simplified Arabic" w:eastAsia="Calibri" w:hAnsi="Simplified Arabic" w:cs="Simplified Arabic"/>
          <w:sz w:val="28"/>
          <w:szCs w:val="28"/>
          <w:rtl/>
          <w:lang w:bidi="ar-IQ"/>
        </w:rPr>
      </w:pPr>
      <w:r w:rsidRPr="00996450">
        <w:rPr>
          <w:rFonts w:ascii="Simplified Arabic" w:eastAsia="Calibri" w:hAnsi="Simplified Arabic" w:cs="Simplified Arabic" w:hint="cs"/>
          <w:sz w:val="28"/>
          <w:szCs w:val="28"/>
          <w:rtl/>
          <w:lang w:bidi="ar-IQ"/>
        </w:rPr>
        <w:t>من ملاحظة نتائج الجدول (18) نجد ان:</w:t>
      </w:r>
    </w:p>
    <w:p w:rsidR="00996450" w:rsidRPr="00996450" w:rsidRDefault="00996450" w:rsidP="00996450">
      <w:pPr>
        <w:numPr>
          <w:ilvl w:val="0"/>
          <w:numId w:val="15"/>
        </w:numPr>
        <w:autoSpaceDE w:val="0"/>
        <w:autoSpaceDN w:val="0"/>
        <w:adjustRightInd w:val="0"/>
        <w:spacing w:after="160" w:line="400" w:lineRule="atLeast"/>
        <w:contextualSpacing/>
        <w:jc w:val="both"/>
        <w:rPr>
          <w:rFonts w:ascii="Simplified Arabic" w:eastAsia="Calibri" w:hAnsi="Simplified Arabic" w:cs="Simplified Arabic"/>
          <w:sz w:val="28"/>
          <w:szCs w:val="28"/>
        </w:rPr>
      </w:pPr>
      <w:r w:rsidRPr="00996450">
        <w:rPr>
          <w:rFonts w:ascii="Simplified Arabic" w:eastAsia="Calibri" w:hAnsi="Simplified Arabic" w:cs="Simplified Arabic" w:hint="cs"/>
          <w:sz w:val="28"/>
          <w:szCs w:val="28"/>
          <w:rtl/>
          <w:lang w:bidi="ar-IQ"/>
        </w:rPr>
        <w:t>هناك علاقة ارتباط طردية ومعنوية بين (</w:t>
      </w:r>
      <w:r w:rsidRPr="00996450">
        <w:rPr>
          <w:rFonts w:ascii="Times New Roman" w:eastAsia="Calibri" w:hAnsi="Times New Roman" w:cs="Times New Roman"/>
          <w:sz w:val="28"/>
          <w:szCs w:val="28"/>
          <w:rtl/>
        </w:rPr>
        <w:t>ا</w:t>
      </w:r>
      <w:r w:rsidRPr="00996450">
        <w:rPr>
          <w:rFonts w:ascii="Times New Roman" w:eastAsia="Calibri" w:hAnsi="Times New Roman" w:cs="Times New Roman" w:hint="cs"/>
          <w:sz w:val="28"/>
          <w:szCs w:val="28"/>
          <w:rtl/>
        </w:rPr>
        <w:t>لحوكمة</w:t>
      </w:r>
      <w:r w:rsidRPr="00996450">
        <w:rPr>
          <w:rFonts w:ascii="Simplified Arabic" w:eastAsia="Calibri" w:hAnsi="Simplified Arabic" w:cs="Simplified Arabic" w:hint="cs"/>
          <w:sz w:val="28"/>
          <w:szCs w:val="28"/>
          <w:rtl/>
          <w:lang w:bidi="ar-IQ"/>
        </w:rPr>
        <w:t>) و(</w:t>
      </w:r>
      <w:r w:rsidRPr="00996450">
        <w:rPr>
          <w:rFonts w:ascii="Times New Roman" w:eastAsia="Calibri" w:hAnsi="Times New Roman" w:cs="Times New Roman" w:hint="cs"/>
          <w:sz w:val="28"/>
          <w:szCs w:val="28"/>
          <w:rtl/>
        </w:rPr>
        <w:t>جودة التقارير المالية</w:t>
      </w:r>
      <w:r w:rsidRPr="00996450">
        <w:rPr>
          <w:rFonts w:ascii="Simplified Arabic" w:eastAsia="Calibri" w:hAnsi="Simplified Arabic" w:cs="Simplified Arabic" w:hint="cs"/>
          <w:sz w:val="28"/>
          <w:szCs w:val="28"/>
          <w:rtl/>
          <w:lang w:bidi="ar-IQ"/>
        </w:rPr>
        <w:t>) وذلك بدلالة قيمة معامل الارتباط والتي ظهرت مسا</w:t>
      </w:r>
      <w:r w:rsidRPr="00996450">
        <w:rPr>
          <w:rFonts w:ascii="Simplified Arabic" w:eastAsia="Calibri" w:hAnsi="Simplified Arabic" w:cs="Simplified Arabic" w:hint="cs"/>
          <w:sz w:val="28"/>
          <w:szCs w:val="28"/>
          <w:rtl/>
        </w:rPr>
        <w:t>وية الى (</w:t>
      </w:r>
      <w:r w:rsidRPr="00996450">
        <w:rPr>
          <w:rFonts w:ascii="Simplified Arabic" w:eastAsia="Calibri" w:hAnsi="Simplified Arabic" w:cs="Simplified Arabic"/>
          <w:sz w:val="28"/>
          <w:szCs w:val="28"/>
        </w:rPr>
        <w:t>0.596</w:t>
      </w:r>
      <w:r w:rsidRPr="00996450">
        <w:rPr>
          <w:rFonts w:ascii="Simplified Arabic" w:eastAsia="Calibri" w:hAnsi="Simplified Arabic" w:cs="Simplified Arabic" w:hint="cs"/>
          <w:sz w:val="28"/>
          <w:szCs w:val="28"/>
          <w:rtl/>
        </w:rPr>
        <w:t>) ، وهذه العلاقة معنوية استناداً الى القيمة الاحتمالية (</w:t>
      </w:r>
      <w:r w:rsidRPr="00996450">
        <w:rPr>
          <w:rFonts w:ascii="Times New Roman" w:eastAsia="Calibri" w:hAnsi="Times New Roman" w:cs="Times New Roman"/>
          <w:sz w:val="28"/>
          <w:szCs w:val="28"/>
        </w:rPr>
        <w:t>P-value</w:t>
      </w:r>
      <w:r w:rsidRPr="00996450">
        <w:rPr>
          <w:rFonts w:ascii="Simplified Arabic" w:eastAsia="Calibri" w:hAnsi="Simplified Arabic" w:cs="Simplified Arabic" w:hint="cs"/>
          <w:sz w:val="28"/>
          <w:szCs w:val="28"/>
          <w:rtl/>
        </w:rPr>
        <w:t>) والتي ظهرت مساوية الى (</w:t>
      </w:r>
      <w:r w:rsidRPr="00996450">
        <w:rPr>
          <w:rFonts w:ascii="Simplified Arabic" w:eastAsia="Calibri" w:hAnsi="Simplified Arabic" w:cs="Simplified Arabic"/>
          <w:sz w:val="28"/>
          <w:szCs w:val="28"/>
        </w:rPr>
        <w:t>0.000</w:t>
      </w:r>
      <w:r w:rsidRPr="00996450">
        <w:rPr>
          <w:rFonts w:ascii="Simplified Arabic" w:eastAsia="Calibri" w:hAnsi="Simplified Arabic" w:cs="Simplified Arabic" w:hint="cs"/>
          <w:sz w:val="28"/>
          <w:szCs w:val="28"/>
          <w:rtl/>
        </w:rPr>
        <w:t>) وهي اقل من (0.05).</w:t>
      </w:r>
    </w:p>
    <w:p w:rsidR="00996450" w:rsidRPr="00996450" w:rsidRDefault="00996450" w:rsidP="00996450">
      <w:pPr>
        <w:numPr>
          <w:ilvl w:val="0"/>
          <w:numId w:val="17"/>
        </w:numPr>
        <w:tabs>
          <w:tab w:val="left" w:pos="937"/>
        </w:tabs>
        <w:spacing w:after="160" w:line="259" w:lineRule="auto"/>
        <w:contextualSpacing/>
        <w:rPr>
          <w:rFonts w:ascii="Simplified Arabic" w:eastAsia="Calibri" w:hAnsi="Simplified Arabic" w:cs="Simplified Arabic"/>
          <w:b/>
          <w:bCs/>
          <w:sz w:val="28"/>
          <w:szCs w:val="28"/>
          <w:lang w:bidi="ar-IQ"/>
        </w:rPr>
      </w:pPr>
      <w:r w:rsidRPr="00996450">
        <w:rPr>
          <w:rFonts w:ascii="Simplified Arabic" w:eastAsia="Calibri" w:hAnsi="Simplified Arabic" w:cs="Simplified Arabic" w:hint="cs"/>
          <w:b/>
          <w:bCs/>
          <w:sz w:val="28"/>
          <w:szCs w:val="28"/>
          <w:rtl/>
          <w:lang w:bidi="ar-IQ"/>
        </w:rPr>
        <w:t>تحليل اثر الحوكمة في جودة التقارير المالية</w:t>
      </w:r>
    </w:p>
    <w:p w:rsidR="00996450" w:rsidRPr="00996450" w:rsidRDefault="00996450" w:rsidP="00996450">
      <w:pPr>
        <w:tabs>
          <w:tab w:val="left" w:pos="937"/>
        </w:tabs>
        <w:spacing w:after="160" w:line="259" w:lineRule="auto"/>
        <w:rPr>
          <w:rFonts w:ascii="Simplified Arabic" w:eastAsia="Calibri" w:hAnsi="Simplified Arabic" w:cs="Simplified Arabic"/>
          <w:sz w:val="28"/>
          <w:szCs w:val="28"/>
          <w:rtl/>
          <w:lang w:bidi="ar-IQ"/>
        </w:rPr>
      </w:pPr>
      <w:r w:rsidRPr="00996450">
        <w:rPr>
          <w:rFonts w:ascii="Simplified Arabic" w:eastAsia="Calibri" w:hAnsi="Simplified Arabic" w:cs="Simplified Arabic" w:hint="cs"/>
          <w:sz w:val="28"/>
          <w:szCs w:val="28"/>
          <w:rtl/>
          <w:lang w:bidi="ar-IQ"/>
        </w:rPr>
        <w:t xml:space="preserve">الجدول (21) يبين نتائج تحليل اثر </w:t>
      </w:r>
      <w:r w:rsidRPr="00996450">
        <w:rPr>
          <w:rFonts w:ascii="Simplified Arabic" w:eastAsia="Calibri" w:hAnsi="Simplified Arabic" w:cs="Simplified Arabic" w:hint="cs"/>
          <w:b/>
          <w:bCs/>
          <w:sz w:val="28"/>
          <w:szCs w:val="28"/>
          <w:rtl/>
          <w:lang w:bidi="ar-IQ"/>
        </w:rPr>
        <w:t>الحوكمة في جودة التقارير المالية</w:t>
      </w:r>
      <w:r w:rsidRPr="00996450">
        <w:rPr>
          <w:rFonts w:ascii="Simplified Arabic" w:eastAsia="Calibri" w:hAnsi="Simplified Arabic" w:cs="Simplified Arabic" w:hint="cs"/>
          <w:sz w:val="28"/>
          <w:szCs w:val="28"/>
          <w:rtl/>
          <w:lang w:bidi="ar-IQ"/>
        </w:rPr>
        <w:t xml:space="preserve"> وكما يلي:</w:t>
      </w:r>
    </w:p>
    <w:p w:rsidR="00996450" w:rsidRPr="00996450" w:rsidRDefault="00996450" w:rsidP="00996450">
      <w:pPr>
        <w:numPr>
          <w:ilvl w:val="0"/>
          <w:numId w:val="19"/>
        </w:numPr>
        <w:spacing w:after="160" w:line="259" w:lineRule="auto"/>
        <w:contextualSpacing/>
        <w:jc w:val="both"/>
        <w:rPr>
          <w:rFonts w:ascii="Simplified Arabic" w:eastAsia="Calibri" w:hAnsi="Simplified Arabic" w:cs="Simplified Arabic"/>
          <w:sz w:val="28"/>
          <w:szCs w:val="28"/>
          <w:lang w:bidi="ar-IQ"/>
        </w:rPr>
      </w:pPr>
      <w:r w:rsidRPr="00996450">
        <w:rPr>
          <w:rFonts w:ascii="Simplified Arabic" w:eastAsia="Calibri" w:hAnsi="Simplified Arabic" w:cs="Simplified Arabic" w:hint="cs"/>
          <w:sz w:val="28"/>
          <w:szCs w:val="28"/>
          <w:rtl/>
        </w:rPr>
        <w:t>تشير</w:t>
      </w:r>
      <w:r w:rsidRPr="00996450">
        <w:rPr>
          <w:rFonts w:ascii="Simplified Arabic" w:eastAsia="Calibri" w:hAnsi="Simplified Arabic" w:cs="Simplified Arabic"/>
          <w:sz w:val="28"/>
          <w:szCs w:val="28"/>
          <w:rtl/>
        </w:rPr>
        <w:t xml:space="preserve"> </w:t>
      </w:r>
      <w:r w:rsidRPr="00996450">
        <w:rPr>
          <w:rFonts w:ascii="Simplified Arabic" w:eastAsia="Calibri" w:hAnsi="Simplified Arabic" w:cs="Simplified Arabic" w:hint="cs"/>
          <w:sz w:val="28"/>
          <w:szCs w:val="28"/>
          <w:rtl/>
        </w:rPr>
        <w:t>نتيجة</w:t>
      </w:r>
      <w:r w:rsidRPr="00996450">
        <w:rPr>
          <w:rFonts w:ascii="Simplified Arabic" w:eastAsia="Calibri" w:hAnsi="Simplified Arabic" w:cs="Simplified Arabic"/>
          <w:sz w:val="28"/>
          <w:szCs w:val="28"/>
          <w:rtl/>
        </w:rPr>
        <w:t xml:space="preserve"> تحليل التباين</w:t>
      </w:r>
      <w:r w:rsidRPr="00996450">
        <w:rPr>
          <w:rFonts w:ascii="Simplified Arabic" w:eastAsia="Calibri" w:hAnsi="Simplified Arabic" w:cs="Simplified Arabic" w:hint="cs"/>
          <w:sz w:val="28"/>
          <w:szCs w:val="28"/>
          <w:rtl/>
        </w:rPr>
        <w:t xml:space="preserve"> </w:t>
      </w:r>
      <w:r w:rsidRPr="00996450">
        <w:rPr>
          <w:rFonts w:ascii="Simplified Arabic" w:eastAsia="Calibri" w:hAnsi="Simplified Arabic" w:cs="Simplified Arabic" w:hint="cs"/>
          <w:sz w:val="28"/>
          <w:szCs w:val="28"/>
          <w:rtl/>
          <w:lang w:bidi="ar-IQ"/>
        </w:rPr>
        <w:t>(</w:t>
      </w:r>
      <w:r w:rsidRPr="00996450">
        <w:rPr>
          <w:rFonts w:ascii="Times New Roman" w:eastAsia="Calibri" w:hAnsi="Times New Roman" w:cs="Times New Roman"/>
          <w:sz w:val="28"/>
          <w:szCs w:val="28"/>
          <w:lang w:bidi="ar-IQ"/>
        </w:rPr>
        <w:t>ANOVA</w:t>
      </w:r>
      <w:r w:rsidRPr="00996450">
        <w:rPr>
          <w:rFonts w:ascii="Simplified Arabic" w:eastAsia="Calibri" w:hAnsi="Simplified Arabic" w:cs="Simplified Arabic" w:hint="cs"/>
          <w:sz w:val="28"/>
          <w:szCs w:val="28"/>
          <w:rtl/>
          <w:lang w:bidi="ar-IQ"/>
        </w:rPr>
        <w:t>)</w:t>
      </w:r>
      <w:r w:rsidRPr="00996450">
        <w:rPr>
          <w:rFonts w:ascii="Simplified Arabic" w:eastAsia="Calibri" w:hAnsi="Simplified Arabic" w:cs="Simplified Arabic" w:hint="cs"/>
          <w:sz w:val="28"/>
          <w:szCs w:val="28"/>
          <w:rtl/>
        </w:rPr>
        <w:t xml:space="preserve"> أن نموذج اثر </w:t>
      </w:r>
      <w:r w:rsidRPr="00996450">
        <w:rPr>
          <w:rFonts w:ascii="Simplified Arabic" w:eastAsia="Calibri" w:hAnsi="Simplified Arabic" w:cs="Simplified Arabic" w:hint="cs"/>
          <w:sz w:val="28"/>
          <w:szCs w:val="28"/>
          <w:rtl/>
          <w:lang w:bidi="ar-IQ"/>
        </w:rPr>
        <w:t>الحوكمة</w:t>
      </w:r>
      <w:r w:rsidRPr="00996450">
        <w:rPr>
          <w:rFonts w:ascii="Simplified Arabic" w:eastAsia="Calibri" w:hAnsi="Simplified Arabic" w:cs="Simplified Arabic" w:hint="cs"/>
          <w:sz w:val="28"/>
          <w:szCs w:val="28"/>
          <w:rtl/>
        </w:rPr>
        <w:t xml:space="preserve"> في </w:t>
      </w:r>
      <w:r w:rsidRPr="00996450">
        <w:rPr>
          <w:rFonts w:ascii="Simplified Arabic" w:eastAsia="Calibri" w:hAnsi="Simplified Arabic" w:cs="Simplified Arabic" w:hint="cs"/>
          <w:sz w:val="28"/>
          <w:szCs w:val="28"/>
          <w:rtl/>
          <w:lang w:bidi="ar-IQ"/>
        </w:rPr>
        <w:t>جودة التقارير المالية معنوي وذلك بدلالة القيمة الاحتمالية (</w:t>
      </w:r>
      <w:r w:rsidRPr="00996450">
        <w:rPr>
          <w:rFonts w:ascii="Times New Roman" w:eastAsia="Calibri" w:hAnsi="Times New Roman" w:cs="Times New Roman"/>
          <w:sz w:val="28"/>
          <w:szCs w:val="28"/>
        </w:rPr>
        <w:t>p -value</w:t>
      </w:r>
      <w:r w:rsidRPr="00996450">
        <w:rPr>
          <w:rFonts w:ascii="Times New Roman" w:eastAsia="Calibri" w:hAnsi="Times New Roman" w:cs="Times New Roman"/>
          <w:sz w:val="28"/>
          <w:szCs w:val="28"/>
          <w:vertAlign w:val="subscript"/>
        </w:rPr>
        <w:t>.</w:t>
      </w:r>
      <w:r w:rsidRPr="00996450">
        <w:rPr>
          <w:rFonts w:ascii="Simplified Arabic" w:eastAsia="Calibri" w:hAnsi="Simplified Arabic" w:cs="Simplified Arabic" w:hint="cs"/>
          <w:sz w:val="28"/>
          <w:szCs w:val="28"/>
          <w:rtl/>
          <w:lang w:bidi="ar-IQ"/>
        </w:rPr>
        <w:t>) والتي ظهرت مساوية الى (0.000) وهي أقل من (</w:t>
      </w:r>
      <w:r w:rsidRPr="00996450">
        <w:rPr>
          <w:rFonts w:ascii="Simplified Arabic" w:eastAsia="Calibri" w:hAnsi="Simplified Arabic" w:cs="Simplified Arabic"/>
          <w:sz w:val="28"/>
          <w:szCs w:val="28"/>
          <w:lang w:bidi="ar-IQ"/>
        </w:rPr>
        <w:t>0.05</w:t>
      </w:r>
      <w:r w:rsidRPr="00996450">
        <w:rPr>
          <w:rFonts w:ascii="Simplified Arabic" w:eastAsia="Calibri" w:hAnsi="Simplified Arabic" w:cs="Simplified Arabic" w:hint="cs"/>
          <w:sz w:val="28"/>
          <w:szCs w:val="28"/>
          <w:rtl/>
          <w:lang w:bidi="ar-IQ"/>
        </w:rPr>
        <w:t>).</w:t>
      </w:r>
    </w:p>
    <w:p w:rsidR="00996450" w:rsidRPr="00996450" w:rsidRDefault="00996450" w:rsidP="00996450">
      <w:pPr>
        <w:numPr>
          <w:ilvl w:val="0"/>
          <w:numId w:val="19"/>
        </w:numPr>
        <w:spacing w:after="160" w:line="259" w:lineRule="auto"/>
        <w:contextualSpacing/>
        <w:jc w:val="both"/>
        <w:rPr>
          <w:rFonts w:ascii="Simplified Arabic" w:eastAsia="Calibri" w:hAnsi="Simplified Arabic" w:cs="Simplified Arabic"/>
          <w:sz w:val="28"/>
          <w:szCs w:val="28"/>
          <w:lang w:bidi="ar-IQ"/>
        </w:rPr>
      </w:pPr>
      <w:r w:rsidRPr="00996450">
        <w:rPr>
          <w:rFonts w:ascii="Simplified Arabic" w:eastAsia="Calibri" w:hAnsi="Simplified Arabic" w:cs="Simplified Arabic" w:hint="cs"/>
          <w:sz w:val="28"/>
          <w:szCs w:val="28"/>
          <w:rtl/>
          <w:lang w:bidi="ar-IQ"/>
        </w:rPr>
        <w:t>هناك اثر طردي ومعنوي للحوكمة في جودة التقارير المالية وذلك بدلالة قيمة معامل الانحدار والتي ظهرت قيمته مساوية الى (</w:t>
      </w:r>
      <w:r w:rsidRPr="00996450">
        <w:rPr>
          <w:rFonts w:ascii="Simplified Arabic" w:eastAsia="Calibri" w:hAnsi="Simplified Arabic" w:cs="Simplified Arabic"/>
          <w:sz w:val="28"/>
          <w:szCs w:val="28"/>
          <w:lang w:bidi="ar-IQ"/>
        </w:rPr>
        <w:t>0.581</w:t>
      </w:r>
      <w:r w:rsidRPr="00996450">
        <w:rPr>
          <w:rFonts w:ascii="Simplified Arabic" w:eastAsia="Calibri" w:hAnsi="Simplified Arabic" w:cs="Simplified Arabic" w:hint="cs"/>
          <w:sz w:val="28"/>
          <w:szCs w:val="28"/>
          <w:rtl/>
          <w:lang w:bidi="ar-IQ"/>
        </w:rPr>
        <w:t>) وهذا الاثر معنوي بدلالة القيمة الاحتمالية (</w:t>
      </w:r>
      <w:r w:rsidRPr="00996450">
        <w:rPr>
          <w:rFonts w:ascii="Times New Roman" w:eastAsia="Calibri" w:hAnsi="Times New Roman" w:cs="Times New Roman"/>
          <w:sz w:val="28"/>
          <w:szCs w:val="28"/>
        </w:rPr>
        <w:t>p -value</w:t>
      </w:r>
      <w:r w:rsidRPr="00996450">
        <w:rPr>
          <w:rFonts w:ascii="Times New Roman" w:eastAsia="Calibri" w:hAnsi="Times New Roman" w:cs="Times New Roman"/>
          <w:sz w:val="28"/>
          <w:szCs w:val="28"/>
          <w:vertAlign w:val="subscript"/>
        </w:rPr>
        <w:t>.</w:t>
      </w:r>
      <w:r w:rsidRPr="00996450">
        <w:rPr>
          <w:rFonts w:ascii="Simplified Arabic" w:eastAsia="Calibri" w:hAnsi="Simplified Arabic" w:cs="Simplified Arabic" w:hint="cs"/>
          <w:sz w:val="28"/>
          <w:szCs w:val="28"/>
          <w:rtl/>
          <w:lang w:bidi="ar-IQ"/>
        </w:rPr>
        <w:t>) والتي ظهرت مساوية الى (</w:t>
      </w:r>
      <w:r w:rsidRPr="00996450">
        <w:rPr>
          <w:rFonts w:ascii="Simplified Arabic" w:eastAsia="Calibri" w:hAnsi="Simplified Arabic" w:cs="Simplified Arabic"/>
          <w:sz w:val="28"/>
          <w:szCs w:val="28"/>
          <w:lang w:bidi="ar-IQ"/>
        </w:rPr>
        <w:t>0.000</w:t>
      </w:r>
      <w:r w:rsidRPr="00996450">
        <w:rPr>
          <w:rFonts w:ascii="Simplified Arabic" w:eastAsia="Calibri" w:hAnsi="Simplified Arabic" w:cs="Simplified Arabic" w:hint="cs"/>
          <w:sz w:val="28"/>
          <w:szCs w:val="28"/>
          <w:rtl/>
          <w:lang w:bidi="ar-IQ"/>
        </w:rPr>
        <w:t xml:space="preserve">) وهي اقل من (0.05)، وهذه النتيجة تقودنا الى القول بانه كلما زاد الاهتمام بالحوكمة زادت جودة التقارير المالية. </w:t>
      </w:r>
    </w:p>
    <w:p w:rsidR="00996450" w:rsidRPr="00BB7F12" w:rsidRDefault="00996450" w:rsidP="00BB7F12">
      <w:pPr>
        <w:numPr>
          <w:ilvl w:val="0"/>
          <w:numId w:val="19"/>
        </w:numPr>
        <w:tabs>
          <w:tab w:val="left" w:pos="937"/>
        </w:tabs>
        <w:autoSpaceDE w:val="0"/>
        <w:autoSpaceDN w:val="0"/>
        <w:adjustRightInd w:val="0"/>
        <w:spacing w:after="0" w:line="400" w:lineRule="atLeast"/>
        <w:contextualSpacing/>
        <w:jc w:val="both"/>
        <w:rPr>
          <w:rFonts w:ascii="Simplified Arabic" w:eastAsia="Calibri" w:hAnsi="Simplified Arabic" w:cs="Simplified Arabic"/>
          <w:b/>
          <w:bCs/>
          <w:sz w:val="28"/>
          <w:szCs w:val="28"/>
          <w:lang w:bidi="ar-IQ"/>
        </w:rPr>
      </w:pPr>
      <w:r w:rsidRPr="00996450">
        <w:rPr>
          <w:rFonts w:ascii="Simplified Arabic" w:eastAsia="Calibri" w:hAnsi="Simplified Arabic" w:cs="Simplified Arabic" w:hint="cs"/>
          <w:sz w:val="28"/>
          <w:szCs w:val="28"/>
          <w:rtl/>
          <w:lang w:bidi="ar-IQ"/>
        </w:rPr>
        <w:lastRenderedPageBreak/>
        <w:t>من خلال ملاحظة قيمة معامل التحديد (</w:t>
      </w:r>
      <w:r w:rsidRPr="00996450">
        <w:rPr>
          <w:rFonts w:ascii="Times New Roman" w:eastAsia="Calibri" w:hAnsi="Times New Roman" w:cs="Times New Roman"/>
          <w:sz w:val="28"/>
          <w:szCs w:val="28"/>
          <w:lang w:bidi="ar-IQ"/>
        </w:rPr>
        <w:t>R-Square</w:t>
      </w:r>
      <w:r w:rsidRPr="00996450">
        <w:rPr>
          <w:rFonts w:ascii="Simplified Arabic" w:eastAsia="Calibri" w:hAnsi="Simplified Arabic" w:cs="Simplified Arabic" w:hint="cs"/>
          <w:sz w:val="28"/>
          <w:szCs w:val="28"/>
          <w:rtl/>
          <w:lang w:bidi="ar-IQ"/>
        </w:rPr>
        <w:t>) تبين أن (36%) من التغيرات الحاصلة في جودة التقارير المالية سببه الحوكمة وان (64%) من التغييرات في جودة التقارير المالية يعزى إلى متغيرات عشوائية أخرى لم تضمن في نموذج الانحدار.</w:t>
      </w:r>
    </w:p>
    <w:p w:rsidR="00996450" w:rsidRPr="00996450" w:rsidRDefault="00996450" w:rsidP="00996450">
      <w:pPr>
        <w:tabs>
          <w:tab w:val="left" w:pos="937"/>
        </w:tabs>
        <w:autoSpaceDE w:val="0"/>
        <w:autoSpaceDN w:val="0"/>
        <w:adjustRightInd w:val="0"/>
        <w:spacing w:after="0" w:line="400" w:lineRule="atLeast"/>
        <w:jc w:val="both"/>
        <w:rPr>
          <w:rFonts w:ascii="Simplified Arabic" w:eastAsia="Calibri" w:hAnsi="Simplified Arabic" w:cs="Simplified Arabic"/>
          <w:b/>
          <w:bCs/>
          <w:sz w:val="28"/>
          <w:szCs w:val="28"/>
          <w:rtl/>
          <w:lang w:bidi="ar-IQ"/>
        </w:rPr>
      </w:pPr>
    </w:p>
    <w:p w:rsidR="00996450" w:rsidRPr="00996450" w:rsidRDefault="00996450" w:rsidP="00996450">
      <w:pPr>
        <w:autoSpaceDE w:val="0"/>
        <w:autoSpaceDN w:val="0"/>
        <w:adjustRightInd w:val="0"/>
        <w:spacing w:after="0" w:line="240" w:lineRule="auto"/>
        <w:contextualSpacing/>
        <w:jc w:val="center"/>
        <w:rPr>
          <w:rFonts w:ascii="Simplified Arabic" w:eastAsia="Calibri" w:hAnsi="Simplified Arabic" w:cs="Simplified Arabic"/>
          <w:sz w:val="28"/>
          <w:szCs w:val="28"/>
          <w:lang w:bidi="ar-IQ"/>
        </w:rPr>
      </w:pPr>
      <w:r w:rsidRPr="00996450">
        <w:rPr>
          <w:rFonts w:ascii="Simplified Arabic" w:eastAsia="Calibri" w:hAnsi="Simplified Arabic" w:cs="Simplified Arabic"/>
          <w:sz w:val="24"/>
          <w:szCs w:val="24"/>
          <w:rtl/>
          <w:lang w:bidi="ar-IQ"/>
        </w:rPr>
        <w:t>الجدول (</w:t>
      </w:r>
      <w:r w:rsidRPr="00996450">
        <w:rPr>
          <w:rFonts w:ascii="Simplified Arabic" w:eastAsia="Calibri" w:hAnsi="Simplified Arabic" w:cs="Simplified Arabic" w:hint="cs"/>
          <w:sz w:val="24"/>
          <w:szCs w:val="24"/>
          <w:rtl/>
          <w:lang w:bidi="ar-IQ"/>
        </w:rPr>
        <w:t>21</w:t>
      </w:r>
      <w:r w:rsidRPr="00996450">
        <w:rPr>
          <w:rFonts w:ascii="Simplified Arabic" w:eastAsia="Calibri" w:hAnsi="Simplified Arabic" w:cs="Simplified Arabic"/>
          <w:sz w:val="24"/>
          <w:szCs w:val="24"/>
          <w:rtl/>
          <w:lang w:bidi="ar-IQ"/>
        </w:rPr>
        <w:t xml:space="preserve">) </w:t>
      </w:r>
      <w:r w:rsidRPr="00996450">
        <w:rPr>
          <w:rFonts w:ascii="Simplified Arabic" w:eastAsia="Calibri" w:hAnsi="Simplified Arabic" w:cs="Simplified Arabic"/>
          <w:sz w:val="24"/>
          <w:szCs w:val="24"/>
          <w:rtl/>
        </w:rPr>
        <w:t>تحليل اثر ال</w:t>
      </w:r>
      <w:r w:rsidRPr="00996450">
        <w:rPr>
          <w:rFonts w:ascii="Simplified Arabic" w:eastAsia="Calibri" w:hAnsi="Simplified Arabic" w:cs="Simplified Arabic" w:hint="cs"/>
          <w:sz w:val="24"/>
          <w:szCs w:val="24"/>
          <w:rtl/>
        </w:rPr>
        <w:t>حوكمة في جودة التقارير المالية</w:t>
      </w:r>
    </w:p>
    <w:tbl>
      <w:tblPr>
        <w:tblpPr w:leftFromText="180" w:rightFromText="180" w:vertAnchor="text" w:tblpXSpec="center" w:tblpY="1"/>
        <w:tblOverlap w:val="never"/>
        <w:tblW w:w="5000" w:type="pct"/>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CellMar>
          <w:left w:w="0" w:type="dxa"/>
          <w:right w:w="0" w:type="dxa"/>
        </w:tblCellMar>
        <w:tblLook w:val="0000" w:firstRow="0" w:lastRow="0" w:firstColumn="0" w:lastColumn="0" w:noHBand="0" w:noVBand="0"/>
      </w:tblPr>
      <w:tblGrid>
        <w:gridCol w:w="1129"/>
        <w:gridCol w:w="1253"/>
        <w:gridCol w:w="1062"/>
        <w:gridCol w:w="1071"/>
        <w:gridCol w:w="1071"/>
        <w:gridCol w:w="879"/>
        <w:gridCol w:w="1009"/>
        <w:gridCol w:w="812"/>
      </w:tblGrid>
      <w:tr w:rsidR="00996450" w:rsidRPr="00996450" w:rsidTr="00996450">
        <w:trPr>
          <w:cantSplit/>
        </w:trPr>
        <w:tc>
          <w:tcPr>
            <w:tcW w:w="5000" w:type="pct"/>
            <w:gridSpan w:val="8"/>
            <w:shd w:val="clear" w:color="auto" w:fill="D9D9D9" w:themeFill="background1" w:themeFillShade="D9"/>
          </w:tcPr>
          <w:p w:rsidR="00996450" w:rsidRPr="00996450" w:rsidRDefault="00996450" w:rsidP="00996450">
            <w:pPr>
              <w:autoSpaceDE w:val="0"/>
              <w:autoSpaceDN w:val="0"/>
              <w:adjustRightInd w:val="0"/>
              <w:spacing w:after="0" w:line="240" w:lineRule="auto"/>
              <w:ind w:right="60"/>
              <w:jc w:val="center"/>
              <w:rPr>
                <w:rFonts w:ascii="Times New Roman" w:eastAsia="Calibri" w:hAnsi="Times New Roman" w:cs="Times New Roman"/>
                <w:sz w:val="24"/>
                <w:szCs w:val="24"/>
                <w:lang w:bidi="ar-IQ"/>
              </w:rPr>
            </w:pPr>
            <w:r w:rsidRPr="00996450">
              <w:rPr>
                <w:rFonts w:ascii="Times New Roman" w:eastAsia="Calibri" w:hAnsi="Times New Roman" w:cs="Times New Roman"/>
                <w:sz w:val="24"/>
                <w:szCs w:val="24"/>
                <w:rtl/>
                <w:lang w:bidi="ar-IQ"/>
              </w:rPr>
              <w:t>تحليل الانحدار</w:t>
            </w:r>
          </w:p>
          <w:p w:rsidR="00996450" w:rsidRPr="00996450" w:rsidRDefault="00996450" w:rsidP="00996450">
            <w:pPr>
              <w:autoSpaceDE w:val="0"/>
              <w:autoSpaceDN w:val="0"/>
              <w:adjustRightInd w:val="0"/>
              <w:spacing w:after="0" w:line="240" w:lineRule="auto"/>
              <w:ind w:right="60"/>
              <w:jc w:val="center"/>
              <w:rPr>
                <w:rFonts w:ascii="Times New Roman" w:eastAsia="Calibri" w:hAnsi="Times New Roman" w:cs="Times New Roman"/>
                <w:sz w:val="24"/>
                <w:szCs w:val="24"/>
              </w:rPr>
            </w:pPr>
            <w:r w:rsidRPr="00996450">
              <w:rPr>
                <w:rFonts w:ascii="Times New Roman" w:eastAsia="Calibri" w:hAnsi="Times New Roman" w:cs="Times New Roman"/>
                <w:sz w:val="24"/>
                <w:szCs w:val="24"/>
              </w:rPr>
              <w:t>Regression analysis</w:t>
            </w:r>
          </w:p>
        </w:tc>
      </w:tr>
      <w:tr w:rsidR="00996450" w:rsidRPr="00996450" w:rsidTr="00996450">
        <w:trPr>
          <w:cantSplit/>
        </w:trPr>
        <w:tc>
          <w:tcPr>
            <w:tcW w:w="5000" w:type="pct"/>
            <w:gridSpan w:val="8"/>
          </w:tcPr>
          <w:p w:rsidR="00996450" w:rsidRPr="00996450" w:rsidRDefault="00996450" w:rsidP="00996450">
            <w:pPr>
              <w:autoSpaceDE w:val="0"/>
              <w:autoSpaceDN w:val="0"/>
              <w:adjustRightInd w:val="0"/>
              <w:spacing w:after="0" w:line="240" w:lineRule="auto"/>
              <w:ind w:right="60"/>
              <w:jc w:val="center"/>
              <w:rPr>
                <w:rFonts w:ascii="Times New Roman" w:eastAsia="Calibri" w:hAnsi="Times New Roman" w:cs="Times New Roman"/>
                <w:sz w:val="24"/>
                <w:szCs w:val="24"/>
                <w:rtl/>
                <w:lang w:bidi="ar-IQ"/>
              </w:rPr>
            </w:pPr>
            <w:r w:rsidRPr="00996450">
              <w:rPr>
                <w:rFonts w:ascii="Times New Roman" w:eastAsia="Calibri" w:hAnsi="Times New Roman" w:cs="Times New Roman" w:hint="cs"/>
                <w:b/>
                <w:bCs/>
                <w:sz w:val="24"/>
                <w:szCs w:val="24"/>
                <w:rtl/>
                <w:lang w:bidi="ar-IQ"/>
              </w:rPr>
              <w:t>المتغير المعتمد /جودة التقارير المالية</w:t>
            </w:r>
          </w:p>
        </w:tc>
      </w:tr>
      <w:tr w:rsidR="00996450" w:rsidRPr="00996450" w:rsidTr="00996450">
        <w:trPr>
          <w:cantSplit/>
        </w:trPr>
        <w:tc>
          <w:tcPr>
            <w:tcW w:w="690" w:type="pct"/>
            <w:vMerge w:val="restart"/>
            <w:shd w:val="clear" w:color="auto" w:fill="auto"/>
            <w:vAlign w:val="center"/>
          </w:tcPr>
          <w:p w:rsidR="00996450" w:rsidRPr="00996450" w:rsidRDefault="00996450" w:rsidP="00996450">
            <w:pPr>
              <w:autoSpaceDE w:val="0"/>
              <w:autoSpaceDN w:val="0"/>
              <w:adjustRightInd w:val="0"/>
              <w:spacing w:after="0" w:line="240" w:lineRule="auto"/>
              <w:jc w:val="center"/>
              <w:rPr>
                <w:rFonts w:ascii="Times New Roman" w:eastAsia="Calibri" w:hAnsi="Times New Roman" w:cs="Times New Roman"/>
                <w:sz w:val="24"/>
                <w:szCs w:val="24"/>
              </w:rPr>
            </w:pPr>
            <w:r w:rsidRPr="00996450">
              <w:rPr>
                <w:rFonts w:ascii="Times New Roman" w:eastAsia="Calibri" w:hAnsi="Times New Roman" w:cs="Times New Roman" w:hint="cs"/>
                <w:b/>
                <w:bCs/>
                <w:sz w:val="24"/>
                <w:szCs w:val="24"/>
                <w:rtl/>
                <w:lang w:bidi="ar-IQ"/>
              </w:rPr>
              <w:t>المتغير المستقل</w:t>
            </w:r>
          </w:p>
        </w:tc>
        <w:tc>
          <w:tcPr>
            <w:tcW w:w="700" w:type="pct"/>
            <w:shd w:val="clear" w:color="auto" w:fill="D9D9D9" w:themeFill="background1" w:themeFillShade="D9"/>
            <w:vAlign w:val="center"/>
          </w:tcPr>
          <w:p w:rsidR="00996450" w:rsidRPr="00996450" w:rsidRDefault="00996450" w:rsidP="00996450">
            <w:pPr>
              <w:autoSpaceDE w:val="0"/>
              <w:autoSpaceDN w:val="0"/>
              <w:adjustRightInd w:val="0"/>
              <w:spacing w:after="0" w:line="240" w:lineRule="auto"/>
              <w:ind w:right="60"/>
              <w:jc w:val="center"/>
              <w:rPr>
                <w:rFonts w:ascii="Times New Roman" w:eastAsia="Calibri" w:hAnsi="Times New Roman" w:cs="Times New Roman"/>
                <w:sz w:val="24"/>
                <w:szCs w:val="24"/>
                <w:rtl/>
                <w:lang w:bidi="ar-IQ"/>
              </w:rPr>
            </w:pPr>
            <w:r w:rsidRPr="00996450">
              <w:rPr>
                <w:rFonts w:ascii="Times New Roman" w:eastAsia="Calibri" w:hAnsi="Times New Roman" w:cs="Times New Roman" w:hint="cs"/>
                <w:sz w:val="24"/>
                <w:szCs w:val="24"/>
                <w:rtl/>
                <w:lang w:bidi="ar-IQ"/>
              </w:rPr>
              <w:t>المعاملات</w:t>
            </w:r>
          </w:p>
          <w:p w:rsidR="00996450" w:rsidRPr="00996450" w:rsidRDefault="00996450" w:rsidP="00996450">
            <w:pPr>
              <w:autoSpaceDE w:val="0"/>
              <w:autoSpaceDN w:val="0"/>
              <w:adjustRightInd w:val="0"/>
              <w:spacing w:after="0" w:line="240" w:lineRule="auto"/>
              <w:ind w:right="60"/>
              <w:jc w:val="center"/>
              <w:rPr>
                <w:rFonts w:ascii="Times New Roman" w:eastAsia="Calibri" w:hAnsi="Times New Roman" w:cs="Times New Roman"/>
                <w:sz w:val="24"/>
                <w:szCs w:val="24"/>
              </w:rPr>
            </w:pPr>
            <w:r w:rsidRPr="00996450">
              <w:rPr>
                <w:rFonts w:ascii="Times New Roman" w:eastAsia="Calibri" w:hAnsi="Times New Roman" w:cs="Times New Roman"/>
                <w:sz w:val="24"/>
                <w:szCs w:val="24"/>
              </w:rPr>
              <w:t>Coefficients</w:t>
            </w:r>
          </w:p>
        </w:tc>
        <w:tc>
          <w:tcPr>
            <w:tcW w:w="649" w:type="pct"/>
            <w:shd w:val="clear" w:color="auto" w:fill="D9D9D9" w:themeFill="background1" w:themeFillShade="D9"/>
            <w:vAlign w:val="center"/>
          </w:tcPr>
          <w:p w:rsidR="00996450" w:rsidRPr="00996450" w:rsidRDefault="00996450" w:rsidP="00996450">
            <w:pPr>
              <w:autoSpaceDE w:val="0"/>
              <w:autoSpaceDN w:val="0"/>
              <w:adjustRightInd w:val="0"/>
              <w:spacing w:after="0" w:line="240" w:lineRule="auto"/>
              <w:ind w:right="60"/>
              <w:jc w:val="center"/>
              <w:rPr>
                <w:rFonts w:ascii="Times New Roman" w:eastAsia="Calibri" w:hAnsi="Times New Roman" w:cs="Times New Roman"/>
                <w:sz w:val="24"/>
                <w:szCs w:val="24"/>
                <w:lang w:bidi="ar-IQ"/>
              </w:rPr>
            </w:pPr>
            <w:r w:rsidRPr="00996450">
              <w:rPr>
                <w:rFonts w:ascii="Times New Roman" w:eastAsia="Calibri" w:hAnsi="Times New Roman" w:cs="Times New Roman" w:hint="cs"/>
                <w:sz w:val="24"/>
                <w:szCs w:val="24"/>
                <w:rtl/>
                <w:lang w:bidi="ar-IQ"/>
              </w:rPr>
              <w:t>الخطأ المعياري للمعاملات</w:t>
            </w:r>
          </w:p>
        </w:tc>
        <w:tc>
          <w:tcPr>
            <w:tcW w:w="654" w:type="pct"/>
            <w:shd w:val="clear" w:color="auto" w:fill="D9D9D9" w:themeFill="background1" w:themeFillShade="D9"/>
          </w:tcPr>
          <w:p w:rsidR="00996450" w:rsidRPr="00996450" w:rsidRDefault="00996450" w:rsidP="00996450">
            <w:pPr>
              <w:autoSpaceDE w:val="0"/>
              <w:autoSpaceDN w:val="0"/>
              <w:adjustRightInd w:val="0"/>
              <w:spacing w:after="0" w:line="240" w:lineRule="auto"/>
              <w:ind w:right="60"/>
              <w:jc w:val="center"/>
              <w:rPr>
                <w:rFonts w:ascii="Times New Roman" w:eastAsia="Calibri" w:hAnsi="Times New Roman" w:cs="Times New Roman"/>
                <w:sz w:val="24"/>
                <w:szCs w:val="24"/>
                <w:rtl/>
                <w:lang w:bidi="ar-IQ"/>
              </w:rPr>
            </w:pPr>
            <w:r w:rsidRPr="00996450">
              <w:rPr>
                <w:rFonts w:ascii="Times New Roman" w:eastAsia="Calibri" w:hAnsi="Times New Roman" w:cs="Times New Roman" w:hint="cs"/>
                <w:sz w:val="24"/>
                <w:szCs w:val="24"/>
                <w:rtl/>
                <w:lang w:bidi="ar-IQ"/>
              </w:rPr>
              <w:t>معاملات الانحدار المعيارية</w:t>
            </w:r>
          </w:p>
        </w:tc>
        <w:tc>
          <w:tcPr>
            <w:tcW w:w="654" w:type="pct"/>
            <w:shd w:val="clear" w:color="auto" w:fill="D9D9D9" w:themeFill="background1" w:themeFillShade="D9"/>
            <w:vAlign w:val="center"/>
          </w:tcPr>
          <w:p w:rsidR="00996450" w:rsidRPr="00996450" w:rsidRDefault="00996450" w:rsidP="00996450">
            <w:pPr>
              <w:autoSpaceDE w:val="0"/>
              <w:autoSpaceDN w:val="0"/>
              <w:adjustRightInd w:val="0"/>
              <w:spacing w:after="0" w:line="240" w:lineRule="auto"/>
              <w:ind w:right="60"/>
              <w:jc w:val="center"/>
              <w:rPr>
                <w:rFonts w:ascii="Times New Roman" w:eastAsia="Calibri" w:hAnsi="Times New Roman" w:cs="Times New Roman"/>
                <w:sz w:val="24"/>
                <w:szCs w:val="24"/>
                <w:rtl/>
                <w:lang w:bidi="ar-IQ"/>
              </w:rPr>
            </w:pPr>
            <w:r w:rsidRPr="00996450">
              <w:rPr>
                <w:rFonts w:ascii="Times New Roman" w:eastAsia="Calibri" w:hAnsi="Times New Roman" w:cs="Times New Roman"/>
                <w:sz w:val="24"/>
                <w:szCs w:val="24"/>
                <w:rtl/>
                <w:lang w:bidi="ar-IQ"/>
              </w:rPr>
              <w:t>تحليل التباين</w:t>
            </w:r>
          </w:p>
          <w:p w:rsidR="00996450" w:rsidRPr="00996450" w:rsidRDefault="00996450" w:rsidP="00996450">
            <w:pPr>
              <w:autoSpaceDE w:val="0"/>
              <w:autoSpaceDN w:val="0"/>
              <w:adjustRightInd w:val="0"/>
              <w:spacing w:after="0" w:line="240" w:lineRule="auto"/>
              <w:ind w:right="60"/>
              <w:jc w:val="center"/>
              <w:rPr>
                <w:rFonts w:ascii="Times New Roman" w:eastAsia="Calibri" w:hAnsi="Times New Roman" w:cs="Times New Roman"/>
                <w:sz w:val="24"/>
                <w:szCs w:val="24"/>
              </w:rPr>
            </w:pPr>
            <w:r w:rsidRPr="00996450">
              <w:rPr>
                <w:rFonts w:ascii="Times New Roman" w:eastAsia="Calibri" w:hAnsi="Times New Roman" w:cs="Times New Roman"/>
                <w:sz w:val="24"/>
                <w:szCs w:val="24"/>
              </w:rPr>
              <w:t>ANOVA</w:t>
            </w:r>
          </w:p>
        </w:tc>
        <w:tc>
          <w:tcPr>
            <w:tcW w:w="538" w:type="pct"/>
            <w:vMerge w:val="restart"/>
            <w:shd w:val="clear" w:color="auto" w:fill="D9D9D9" w:themeFill="background1" w:themeFillShade="D9"/>
            <w:vAlign w:val="center"/>
          </w:tcPr>
          <w:p w:rsidR="00996450" w:rsidRPr="00996450" w:rsidRDefault="00996450" w:rsidP="00996450">
            <w:pPr>
              <w:autoSpaceDE w:val="0"/>
              <w:autoSpaceDN w:val="0"/>
              <w:adjustRightInd w:val="0"/>
              <w:spacing w:after="0" w:line="240" w:lineRule="auto"/>
              <w:ind w:right="60"/>
              <w:jc w:val="center"/>
              <w:rPr>
                <w:rFonts w:ascii="Times New Roman" w:eastAsia="Calibri" w:hAnsi="Times New Roman" w:cs="Times New Roman"/>
                <w:sz w:val="24"/>
                <w:szCs w:val="24"/>
                <w:rtl/>
                <w:lang w:bidi="ar-IQ"/>
              </w:rPr>
            </w:pPr>
            <w:r w:rsidRPr="00996450">
              <w:rPr>
                <w:rFonts w:ascii="Times New Roman" w:eastAsia="Calibri" w:hAnsi="Times New Roman" w:cs="Times New Roman"/>
                <w:sz w:val="24"/>
                <w:szCs w:val="24"/>
                <w:rtl/>
                <w:lang w:bidi="ar-IQ"/>
              </w:rPr>
              <w:t>معامل التحديد</w:t>
            </w:r>
          </w:p>
          <w:p w:rsidR="00996450" w:rsidRPr="00996450" w:rsidRDefault="00996450" w:rsidP="00996450">
            <w:pPr>
              <w:autoSpaceDE w:val="0"/>
              <w:autoSpaceDN w:val="0"/>
              <w:adjustRightInd w:val="0"/>
              <w:spacing w:after="0" w:line="240" w:lineRule="auto"/>
              <w:ind w:right="60"/>
              <w:jc w:val="center"/>
              <w:rPr>
                <w:rFonts w:ascii="Times New Roman" w:eastAsia="Calibri" w:hAnsi="Times New Roman" w:cs="Times New Roman"/>
                <w:sz w:val="24"/>
                <w:szCs w:val="24"/>
              </w:rPr>
            </w:pPr>
            <w:r w:rsidRPr="00996450">
              <w:rPr>
                <w:rFonts w:ascii="Times New Roman" w:eastAsia="Calibri" w:hAnsi="Times New Roman" w:cs="Times New Roman"/>
                <w:sz w:val="24"/>
                <w:szCs w:val="24"/>
                <w:lang w:bidi="ar-IQ"/>
              </w:rPr>
              <w:t>R-squared</w:t>
            </w:r>
          </w:p>
        </w:tc>
        <w:tc>
          <w:tcPr>
            <w:tcW w:w="617" w:type="pct"/>
            <w:vMerge w:val="restart"/>
            <w:shd w:val="clear" w:color="auto" w:fill="D9D9D9" w:themeFill="background1" w:themeFillShade="D9"/>
            <w:vAlign w:val="center"/>
          </w:tcPr>
          <w:p w:rsidR="00996450" w:rsidRPr="00996450" w:rsidRDefault="00996450" w:rsidP="00996450">
            <w:pPr>
              <w:autoSpaceDE w:val="0"/>
              <w:autoSpaceDN w:val="0"/>
              <w:adjustRightInd w:val="0"/>
              <w:spacing w:after="0" w:line="240" w:lineRule="auto"/>
              <w:ind w:right="60"/>
              <w:jc w:val="center"/>
              <w:rPr>
                <w:rFonts w:ascii="Times New Roman" w:eastAsia="Calibri" w:hAnsi="Times New Roman" w:cs="Times New Roman"/>
                <w:sz w:val="24"/>
                <w:szCs w:val="24"/>
                <w:lang w:bidi="ar-IQ"/>
              </w:rPr>
            </w:pPr>
            <w:r w:rsidRPr="00996450">
              <w:rPr>
                <w:rFonts w:ascii="Times New Roman" w:eastAsia="Calibri" w:hAnsi="Times New Roman" w:cs="Times New Roman"/>
                <w:sz w:val="24"/>
                <w:szCs w:val="24"/>
                <w:rtl/>
              </w:rPr>
              <w:t>قيمة (</w:t>
            </w:r>
            <w:r w:rsidRPr="00996450">
              <w:rPr>
                <w:rFonts w:ascii="Times New Roman" w:eastAsia="Calibri" w:hAnsi="Times New Roman" w:cs="Times New Roman"/>
                <w:sz w:val="24"/>
                <w:szCs w:val="24"/>
                <w:lang w:bidi="ar-IQ"/>
              </w:rPr>
              <w:t>t</w:t>
            </w:r>
            <w:r w:rsidRPr="00996450">
              <w:rPr>
                <w:rFonts w:ascii="Times New Roman" w:eastAsia="Calibri" w:hAnsi="Times New Roman" w:cs="Times New Roman"/>
                <w:sz w:val="24"/>
                <w:szCs w:val="24"/>
                <w:vertAlign w:val="subscript"/>
                <w:lang w:bidi="ar-IQ"/>
              </w:rPr>
              <w:t>Cal</w:t>
            </w:r>
            <w:r w:rsidRPr="00996450">
              <w:rPr>
                <w:rFonts w:ascii="Times New Roman" w:eastAsia="Calibri" w:hAnsi="Times New Roman" w:cs="Times New Roman"/>
                <w:sz w:val="24"/>
                <w:szCs w:val="24"/>
                <w:rtl/>
              </w:rPr>
              <w:t>)</w:t>
            </w:r>
            <w:r w:rsidRPr="00996450">
              <w:rPr>
                <w:rFonts w:ascii="Times New Roman" w:eastAsia="Calibri" w:hAnsi="Times New Roman" w:cs="Times New Roman"/>
                <w:sz w:val="24"/>
                <w:szCs w:val="24"/>
                <w:rtl/>
                <w:lang w:bidi="ar-IQ"/>
              </w:rPr>
              <w:t xml:space="preserve"> المحسوبة</w:t>
            </w:r>
          </w:p>
        </w:tc>
        <w:tc>
          <w:tcPr>
            <w:tcW w:w="498" w:type="pct"/>
            <w:vMerge w:val="restart"/>
            <w:shd w:val="clear" w:color="auto" w:fill="D9D9D9" w:themeFill="background1" w:themeFillShade="D9"/>
            <w:vAlign w:val="center"/>
          </w:tcPr>
          <w:p w:rsidR="00996450" w:rsidRPr="00996450" w:rsidRDefault="00996450" w:rsidP="00996450">
            <w:pPr>
              <w:autoSpaceDE w:val="0"/>
              <w:autoSpaceDN w:val="0"/>
              <w:adjustRightInd w:val="0"/>
              <w:spacing w:after="0" w:line="240" w:lineRule="auto"/>
              <w:ind w:right="60"/>
              <w:jc w:val="center"/>
              <w:rPr>
                <w:rFonts w:ascii="Times New Roman" w:eastAsia="Calibri" w:hAnsi="Times New Roman" w:cs="Times New Roman"/>
                <w:sz w:val="24"/>
                <w:szCs w:val="24"/>
                <w:rtl/>
              </w:rPr>
            </w:pPr>
            <w:r w:rsidRPr="00996450">
              <w:rPr>
                <w:rFonts w:ascii="Times New Roman" w:eastAsia="Calibri" w:hAnsi="Times New Roman" w:cs="Times New Roman"/>
                <w:sz w:val="24"/>
                <w:szCs w:val="24"/>
                <w:rtl/>
              </w:rPr>
              <w:t>المعنوية</w:t>
            </w:r>
          </w:p>
          <w:p w:rsidR="00996450" w:rsidRPr="00996450" w:rsidRDefault="00996450" w:rsidP="00996450">
            <w:pPr>
              <w:autoSpaceDE w:val="0"/>
              <w:autoSpaceDN w:val="0"/>
              <w:adjustRightInd w:val="0"/>
              <w:spacing w:after="0" w:line="240" w:lineRule="auto"/>
              <w:ind w:right="60"/>
              <w:jc w:val="center"/>
              <w:rPr>
                <w:rFonts w:ascii="Times New Roman" w:eastAsia="Calibri" w:hAnsi="Times New Roman" w:cs="Times New Roman"/>
                <w:sz w:val="24"/>
                <w:szCs w:val="24"/>
              </w:rPr>
            </w:pPr>
            <w:r w:rsidRPr="00996450">
              <w:rPr>
                <w:rFonts w:ascii="Times New Roman" w:eastAsia="Calibri" w:hAnsi="Times New Roman" w:cs="Times New Roman"/>
                <w:sz w:val="24"/>
                <w:szCs w:val="24"/>
              </w:rPr>
              <w:t>P-value</w:t>
            </w:r>
          </w:p>
        </w:tc>
      </w:tr>
      <w:tr w:rsidR="00996450" w:rsidRPr="00996450" w:rsidTr="00996450">
        <w:trPr>
          <w:cantSplit/>
        </w:trPr>
        <w:tc>
          <w:tcPr>
            <w:tcW w:w="690" w:type="pct"/>
            <w:vMerge/>
            <w:shd w:val="clear" w:color="auto" w:fill="auto"/>
            <w:vAlign w:val="center"/>
          </w:tcPr>
          <w:p w:rsidR="00996450" w:rsidRPr="00996450" w:rsidRDefault="00996450" w:rsidP="00996450">
            <w:pPr>
              <w:autoSpaceDE w:val="0"/>
              <w:autoSpaceDN w:val="0"/>
              <w:adjustRightInd w:val="0"/>
              <w:spacing w:after="0" w:line="240" w:lineRule="auto"/>
              <w:jc w:val="center"/>
              <w:rPr>
                <w:rFonts w:ascii="Times New Roman" w:eastAsia="Calibri" w:hAnsi="Times New Roman" w:cs="Times New Roman"/>
                <w:sz w:val="24"/>
                <w:szCs w:val="24"/>
              </w:rPr>
            </w:pPr>
          </w:p>
        </w:tc>
        <w:tc>
          <w:tcPr>
            <w:tcW w:w="700" w:type="pct"/>
            <w:shd w:val="clear" w:color="auto" w:fill="D9D9D9" w:themeFill="background1" w:themeFillShade="D9"/>
            <w:vAlign w:val="center"/>
          </w:tcPr>
          <w:p w:rsidR="00996450" w:rsidRPr="00996450" w:rsidRDefault="00996450" w:rsidP="00996450">
            <w:pPr>
              <w:autoSpaceDE w:val="0"/>
              <w:autoSpaceDN w:val="0"/>
              <w:adjustRightInd w:val="0"/>
              <w:spacing w:after="0" w:line="240" w:lineRule="auto"/>
              <w:ind w:right="60"/>
              <w:jc w:val="center"/>
              <w:rPr>
                <w:rFonts w:ascii="Times New Roman" w:eastAsia="Calibri" w:hAnsi="Times New Roman" w:cs="Times New Roman"/>
                <w:sz w:val="24"/>
                <w:szCs w:val="24"/>
              </w:rPr>
            </w:pPr>
            <w:r w:rsidRPr="00996450">
              <w:rPr>
                <w:rFonts w:ascii="Times New Roman" w:eastAsia="Calibri" w:hAnsi="Times New Roman" w:cs="Times New Roman"/>
                <w:sz w:val="24"/>
                <w:szCs w:val="24"/>
              </w:rPr>
              <w:t>B</w:t>
            </w:r>
          </w:p>
        </w:tc>
        <w:tc>
          <w:tcPr>
            <w:tcW w:w="649" w:type="pct"/>
            <w:shd w:val="clear" w:color="auto" w:fill="D9D9D9" w:themeFill="background1" w:themeFillShade="D9"/>
            <w:vAlign w:val="center"/>
          </w:tcPr>
          <w:p w:rsidR="00996450" w:rsidRPr="00996450" w:rsidRDefault="00996450" w:rsidP="00996450">
            <w:pPr>
              <w:autoSpaceDE w:val="0"/>
              <w:autoSpaceDN w:val="0"/>
              <w:adjustRightInd w:val="0"/>
              <w:spacing w:after="0" w:line="240" w:lineRule="auto"/>
              <w:ind w:right="60"/>
              <w:jc w:val="center"/>
              <w:rPr>
                <w:rFonts w:ascii="Times New Roman" w:eastAsia="Calibri" w:hAnsi="Times New Roman" w:cs="Times New Roman"/>
                <w:sz w:val="24"/>
                <w:szCs w:val="24"/>
              </w:rPr>
            </w:pPr>
            <w:r w:rsidRPr="00996450">
              <w:rPr>
                <w:rFonts w:ascii="Times New Roman" w:eastAsia="Calibri" w:hAnsi="Times New Roman" w:cs="Times New Roman"/>
                <w:sz w:val="24"/>
                <w:szCs w:val="24"/>
                <w:lang w:bidi="ar-IQ"/>
              </w:rPr>
              <w:t>S</w:t>
            </w:r>
            <w:r w:rsidRPr="00996450">
              <w:rPr>
                <w:rFonts w:ascii="Times New Roman" w:eastAsia="Calibri" w:hAnsi="Times New Roman" w:cs="Times New Roman"/>
                <w:sz w:val="24"/>
                <w:szCs w:val="24"/>
                <w:vertAlign w:val="subscript"/>
                <w:lang w:bidi="ar-IQ"/>
              </w:rPr>
              <w:t>e</w:t>
            </w:r>
            <w:r w:rsidRPr="00996450">
              <w:rPr>
                <w:rFonts w:ascii="Times New Roman" w:eastAsia="Calibri" w:hAnsi="Times New Roman" w:cs="Times New Roman"/>
                <w:sz w:val="24"/>
                <w:szCs w:val="24"/>
                <w:lang w:bidi="ar-IQ"/>
              </w:rPr>
              <w:t>(B)</w:t>
            </w:r>
          </w:p>
        </w:tc>
        <w:tc>
          <w:tcPr>
            <w:tcW w:w="654" w:type="pct"/>
            <w:shd w:val="clear" w:color="auto" w:fill="D9D9D9" w:themeFill="background1" w:themeFillShade="D9"/>
            <w:vAlign w:val="center"/>
          </w:tcPr>
          <w:p w:rsidR="00996450" w:rsidRPr="00996450" w:rsidRDefault="00996450" w:rsidP="00996450">
            <w:pPr>
              <w:autoSpaceDE w:val="0"/>
              <w:autoSpaceDN w:val="0"/>
              <w:adjustRightInd w:val="0"/>
              <w:spacing w:after="0" w:line="240" w:lineRule="auto"/>
              <w:ind w:right="60"/>
              <w:jc w:val="center"/>
              <w:rPr>
                <w:rFonts w:ascii="Times New Roman" w:eastAsia="Calibri" w:hAnsi="Times New Roman" w:cs="Times New Roman"/>
                <w:sz w:val="24"/>
                <w:szCs w:val="24"/>
              </w:rPr>
            </w:pPr>
            <w:r w:rsidRPr="00996450">
              <w:rPr>
                <w:rFonts w:ascii="Times New Roman" w:eastAsia="Calibri" w:hAnsi="Times New Roman" w:cs="Times New Roman"/>
                <w:sz w:val="24"/>
                <w:szCs w:val="24"/>
                <w:lang w:bidi="ar-IQ"/>
              </w:rPr>
              <w:t>Sd.(B)</w:t>
            </w:r>
          </w:p>
        </w:tc>
        <w:tc>
          <w:tcPr>
            <w:tcW w:w="654" w:type="pct"/>
            <w:shd w:val="clear" w:color="auto" w:fill="D9D9D9" w:themeFill="background1" w:themeFillShade="D9"/>
            <w:vAlign w:val="center"/>
          </w:tcPr>
          <w:p w:rsidR="00996450" w:rsidRPr="00996450" w:rsidRDefault="00996450" w:rsidP="00996450">
            <w:pPr>
              <w:autoSpaceDE w:val="0"/>
              <w:autoSpaceDN w:val="0"/>
              <w:adjustRightInd w:val="0"/>
              <w:spacing w:after="0" w:line="240" w:lineRule="auto"/>
              <w:ind w:right="60"/>
              <w:jc w:val="center"/>
              <w:rPr>
                <w:rFonts w:ascii="Times New Roman" w:eastAsia="Calibri" w:hAnsi="Times New Roman" w:cs="Times New Roman"/>
                <w:sz w:val="24"/>
                <w:szCs w:val="24"/>
                <w:vertAlign w:val="subscript"/>
              </w:rPr>
            </w:pPr>
            <w:r w:rsidRPr="00996450">
              <w:rPr>
                <w:rFonts w:ascii="Times New Roman" w:eastAsia="Calibri" w:hAnsi="Times New Roman" w:cs="Times New Roman"/>
                <w:sz w:val="24"/>
                <w:szCs w:val="24"/>
              </w:rPr>
              <w:t>F</w:t>
            </w:r>
            <w:r w:rsidRPr="00996450">
              <w:rPr>
                <w:rFonts w:ascii="Times New Roman" w:eastAsia="Calibri" w:hAnsi="Times New Roman" w:cs="Times New Roman"/>
                <w:sz w:val="24"/>
                <w:szCs w:val="24"/>
                <w:vertAlign w:val="subscript"/>
              </w:rPr>
              <w:t>Cal</w:t>
            </w:r>
          </w:p>
          <w:p w:rsidR="00996450" w:rsidRPr="00996450" w:rsidRDefault="00996450" w:rsidP="00996450">
            <w:pPr>
              <w:autoSpaceDE w:val="0"/>
              <w:autoSpaceDN w:val="0"/>
              <w:adjustRightInd w:val="0"/>
              <w:spacing w:after="0" w:line="240" w:lineRule="auto"/>
              <w:ind w:right="60"/>
              <w:jc w:val="center"/>
              <w:rPr>
                <w:rFonts w:ascii="Times New Roman" w:eastAsia="Calibri" w:hAnsi="Times New Roman" w:cs="Times New Roman"/>
                <w:sz w:val="24"/>
                <w:szCs w:val="24"/>
              </w:rPr>
            </w:pPr>
            <w:r w:rsidRPr="00996450">
              <w:rPr>
                <w:rFonts w:ascii="Times New Roman" w:eastAsia="Calibri" w:hAnsi="Times New Roman" w:cs="Times New Roman"/>
                <w:sz w:val="24"/>
                <w:szCs w:val="24"/>
              </w:rPr>
              <w:t>(P-value)</w:t>
            </w:r>
          </w:p>
        </w:tc>
        <w:tc>
          <w:tcPr>
            <w:tcW w:w="538" w:type="pct"/>
            <w:vMerge/>
            <w:shd w:val="clear" w:color="auto" w:fill="D9D9D9" w:themeFill="background1" w:themeFillShade="D9"/>
            <w:vAlign w:val="center"/>
          </w:tcPr>
          <w:p w:rsidR="00996450" w:rsidRPr="00996450" w:rsidRDefault="00996450" w:rsidP="00996450">
            <w:pPr>
              <w:autoSpaceDE w:val="0"/>
              <w:autoSpaceDN w:val="0"/>
              <w:adjustRightInd w:val="0"/>
              <w:spacing w:after="0" w:line="240" w:lineRule="auto"/>
              <w:jc w:val="center"/>
              <w:rPr>
                <w:rFonts w:ascii="Times New Roman" w:eastAsia="Calibri" w:hAnsi="Times New Roman" w:cs="Times New Roman"/>
                <w:sz w:val="24"/>
                <w:szCs w:val="24"/>
              </w:rPr>
            </w:pPr>
          </w:p>
        </w:tc>
        <w:tc>
          <w:tcPr>
            <w:tcW w:w="617" w:type="pct"/>
            <w:vMerge/>
            <w:shd w:val="clear" w:color="auto" w:fill="D9D9D9" w:themeFill="background1" w:themeFillShade="D9"/>
            <w:vAlign w:val="center"/>
          </w:tcPr>
          <w:p w:rsidR="00996450" w:rsidRPr="00996450" w:rsidRDefault="00996450" w:rsidP="00996450">
            <w:pPr>
              <w:autoSpaceDE w:val="0"/>
              <w:autoSpaceDN w:val="0"/>
              <w:adjustRightInd w:val="0"/>
              <w:spacing w:after="0" w:line="240" w:lineRule="auto"/>
              <w:jc w:val="center"/>
              <w:rPr>
                <w:rFonts w:ascii="Times New Roman" w:eastAsia="Calibri" w:hAnsi="Times New Roman" w:cs="Times New Roman"/>
                <w:sz w:val="24"/>
                <w:szCs w:val="24"/>
              </w:rPr>
            </w:pPr>
          </w:p>
        </w:tc>
        <w:tc>
          <w:tcPr>
            <w:tcW w:w="498" w:type="pct"/>
            <w:vMerge/>
            <w:shd w:val="clear" w:color="auto" w:fill="D9D9D9" w:themeFill="background1" w:themeFillShade="D9"/>
            <w:vAlign w:val="center"/>
          </w:tcPr>
          <w:p w:rsidR="00996450" w:rsidRPr="00996450" w:rsidRDefault="00996450" w:rsidP="00996450">
            <w:pPr>
              <w:autoSpaceDE w:val="0"/>
              <w:autoSpaceDN w:val="0"/>
              <w:adjustRightInd w:val="0"/>
              <w:spacing w:after="0" w:line="240" w:lineRule="auto"/>
              <w:jc w:val="center"/>
              <w:rPr>
                <w:rFonts w:ascii="Times New Roman" w:eastAsia="Calibri" w:hAnsi="Times New Roman" w:cs="Times New Roman"/>
                <w:sz w:val="24"/>
                <w:szCs w:val="24"/>
              </w:rPr>
            </w:pPr>
          </w:p>
        </w:tc>
      </w:tr>
      <w:tr w:rsidR="00996450" w:rsidRPr="00996450" w:rsidTr="00996450">
        <w:trPr>
          <w:cantSplit/>
        </w:trPr>
        <w:tc>
          <w:tcPr>
            <w:tcW w:w="690" w:type="pct"/>
            <w:shd w:val="clear" w:color="auto" w:fill="E0E0E0"/>
            <w:vAlign w:val="center"/>
          </w:tcPr>
          <w:p w:rsidR="00996450" w:rsidRPr="00996450" w:rsidRDefault="00996450" w:rsidP="00996450">
            <w:pPr>
              <w:autoSpaceDE w:val="0"/>
              <w:autoSpaceDN w:val="0"/>
              <w:adjustRightInd w:val="0"/>
              <w:spacing w:after="0" w:line="240" w:lineRule="auto"/>
              <w:ind w:right="60"/>
              <w:jc w:val="center"/>
              <w:rPr>
                <w:rFonts w:ascii="Times New Roman" w:eastAsia="Calibri" w:hAnsi="Times New Roman" w:cs="Times New Roman"/>
                <w:sz w:val="24"/>
                <w:szCs w:val="24"/>
              </w:rPr>
            </w:pPr>
            <w:r w:rsidRPr="00996450">
              <w:rPr>
                <w:rFonts w:ascii="Times New Roman" w:eastAsia="Calibri" w:hAnsi="Times New Roman" w:cs="Times New Roman"/>
                <w:sz w:val="24"/>
                <w:szCs w:val="24"/>
              </w:rPr>
              <w:t>(Constant)</w:t>
            </w:r>
          </w:p>
        </w:tc>
        <w:tc>
          <w:tcPr>
            <w:tcW w:w="700" w:type="pct"/>
            <w:shd w:val="clear" w:color="auto" w:fill="FFFFFF"/>
          </w:tcPr>
          <w:p w:rsidR="00996450" w:rsidRPr="00996450" w:rsidRDefault="00996450" w:rsidP="00996450">
            <w:pPr>
              <w:autoSpaceDE w:val="0"/>
              <w:autoSpaceDN w:val="0"/>
              <w:bidi w:val="0"/>
              <w:adjustRightInd w:val="0"/>
              <w:spacing w:after="0" w:line="240" w:lineRule="auto"/>
              <w:jc w:val="center"/>
              <w:rPr>
                <w:rFonts w:ascii="Times New Roman" w:eastAsia="Calibri" w:hAnsi="Times New Roman" w:cs="Times New Roman"/>
                <w:sz w:val="24"/>
                <w:szCs w:val="24"/>
                <w:lang w:bidi="ar-IQ"/>
              </w:rPr>
            </w:pPr>
            <w:r w:rsidRPr="00996450">
              <w:rPr>
                <w:rFonts w:ascii="Times New Roman" w:eastAsia="Calibri" w:hAnsi="Times New Roman" w:cs="Times New Roman"/>
                <w:sz w:val="24"/>
                <w:szCs w:val="24"/>
                <w:lang w:bidi="ar-IQ"/>
              </w:rPr>
              <w:t>B</w:t>
            </w:r>
            <w:r w:rsidRPr="00996450">
              <w:rPr>
                <w:rFonts w:ascii="Times New Roman" w:eastAsia="Calibri" w:hAnsi="Times New Roman" w:cs="Times New Roman"/>
                <w:sz w:val="24"/>
                <w:szCs w:val="24"/>
                <w:vertAlign w:val="subscript"/>
                <w:lang w:bidi="ar-IQ"/>
              </w:rPr>
              <w:t>0</w:t>
            </w:r>
            <w:r w:rsidRPr="00996450">
              <w:rPr>
                <w:rFonts w:ascii="Times New Roman" w:eastAsia="Calibri" w:hAnsi="Times New Roman" w:cs="Times New Roman"/>
                <w:sz w:val="24"/>
                <w:szCs w:val="24"/>
                <w:lang w:bidi="ar-IQ"/>
              </w:rPr>
              <w:t xml:space="preserve">= </w:t>
            </w:r>
            <w:r w:rsidRPr="00996450">
              <w:rPr>
                <w:rFonts w:ascii="Times New Roman" w:eastAsia="Calibri" w:hAnsi="Times New Roman" w:cs="Times New Roman" w:hint="cs"/>
                <w:sz w:val="24"/>
                <w:szCs w:val="24"/>
                <w:rtl/>
                <w:lang w:bidi="ar-IQ"/>
              </w:rPr>
              <w:t>1.440</w:t>
            </w:r>
          </w:p>
        </w:tc>
        <w:tc>
          <w:tcPr>
            <w:tcW w:w="649" w:type="pct"/>
            <w:shd w:val="clear" w:color="auto" w:fill="FFFFFF"/>
          </w:tcPr>
          <w:p w:rsidR="00996450" w:rsidRPr="00996450" w:rsidRDefault="00996450" w:rsidP="00996450">
            <w:pPr>
              <w:autoSpaceDE w:val="0"/>
              <w:autoSpaceDN w:val="0"/>
              <w:bidi w:val="0"/>
              <w:adjustRightInd w:val="0"/>
              <w:spacing w:after="0" w:line="240" w:lineRule="auto"/>
              <w:jc w:val="center"/>
              <w:rPr>
                <w:rFonts w:ascii="Times New Roman" w:eastAsia="Calibri" w:hAnsi="Times New Roman" w:cs="Times New Roman"/>
                <w:sz w:val="24"/>
                <w:szCs w:val="24"/>
                <w:lang w:bidi="ar-IQ"/>
              </w:rPr>
            </w:pPr>
            <w:r w:rsidRPr="00996450">
              <w:rPr>
                <w:rFonts w:ascii="Times New Roman" w:eastAsia="Calibri" w:hAnsi="Times New Roman" w:cs="Times New Roman"/>
                <w:sz w:val="24"/>
                <w:szCs w:val="24"/>
                <w:lang w:bidi="ar-IQ"/>
              </w:rPr>
              <w:t>0.363</w:t>
            </w:r>
          </w:p>
        </w:tc>
        <w:tc>
          <w:tcPr>
            <w:tcW w:w="654" w:type="pct"/>
            <w:shd w:val="clear" w:color="auto" w:fill="FFFFFF"/>
          </w:tcPr>
          <w:p w:rsidR="00996450" w:rsidRPr="00996450" w:rsidRDefault="00996450" w:rsidP="00996450">
            <w:pPr>
              <w:autoSpaceDE w:val="0"/>
              <w:autoSpaceDN w:val="0"/>
              <w:bidi w:val="0"/>
              <w:adjustRightInd w:val="0"/>
              <w:spacing w:after="0" w:line="240" w:lineRule="auto"/>
              <w:jc w:val="center"/>
              <w:rPr>
                <w:rFonts w:ascii="Times New Roman" w:eastAsia="Calibri" w:hAnsi="Times New Roman" w:cs="Times New Roman"/>
                <w:sz w:val="24"/>
                <w:szCs w:val="24"/>
                <w:rtl/>
                <w:lang w:bidi="ar-IQ"/>
              </w:rPr>
            </w:pPr>
          </w:p>
        </w:tc>
        <w:tc>
          <w:tcPr>
            <w:tcW w:w="654" w:type="pct"/>
            <w:vMerge w:val="restart"/>
            <w:shd w:val="clear" w:color="auto" w:fill="FFFFFF"/>
            <w:vAlign w:val="center"/>
          </w:tcPr>
          <w:p w:rsidR="00996450" w:rsidRPr="00996450" w:rsidRDefault="00996450" w:rsidP="00996450">
            <w:pPr>
              <w:autoSpaceDE w:val="0"/>
              <w:autoSpaceDN w:val="0"/>
              <w:bidi w:val="0"/>
              <w:adjustRightInd w:val="0"/>
              <w:spacing w:after="0" w:line="240" w:lineRule="auto"/>
              <w:jc w:val="center"/>
              <w:rPr>
                <w:rFonts w:ascii="Times New Roman" w:eastAsia="Calibri" w:hAnsi="Times New Roman" w:cs="Times New Roman"/>
                <w:sz w:val="24"/>
                <w:szCs w:val="24"/>
                <w:lang w:bidi="ar-IQ"/>
              </w:rPr>
            </w:pPr>
            <w:r w:rsidRPr="00996450">
              <w:rPr>
                <w:rFonts w:ascii="Times New Roman" w:eastAsia="Calibri" w:hAnsi="Times New Roman" w:cs="Times New Roman" w:hint="cs"/>
                <w:sz w:val="24"/>
                <w:szCs w:val="24"/>
                <w:rtl/>
                <w:lang w:bidi="ar-IQ"/>
              </w:rPr>
              <w:t>37.50</w:t>
            </w:r>
          </w:p>
          <w:p w:rsidR="00996450" w:rsidRPr="00996450" w:rsidRDefault="00996450" w:rsidP="00996450">
            <w:pPr>
              <w:autoSpaceDE w:val="0"/>
              <w:autoSpaceDN w:val="0"/>
              <w:bidi w:val="0"/>
              <w:adjustRightInd w:val="0"/>
              <w:spacing w:after="0" w:line="240" w:lineRule="auto"/>
              <w:jc w:val="center"/>
              <w:rPr>
                <w:rFonts w:ascii="Times New Roman" w:eastAsia="Calibri" w:hAnsi="Times New Roman" w:cs="Times New Roman"/>
                <w:sz w:val="24"/>
                <w:szCs w:val="24"/>
                <w:rtl/>
                <w:lang w:bidi="ar-IQ"/>
              </w:rPr>
            </w:pPr>
            <w:r w:rsidRPr="00996450">
              <w:rPr>
                <w:rFonts w:ascii="Times New Roman" w:eastAsia="Calibri" w:hAnsi="Times New Roman" w:cs="Times New Roman"/>
                <w:sz w:val="24"/>
                <w:szCs w:val="24"/>
                <w:lang w:bidi="ar-IQ"/>
              </w:rPr>
              <w:t>(</w:t>
            </w:r>
            <w:r w:rsidRPr="00996450">
              <w:rPr>
                <w:rFonts w:ascii="Times New Roman" w:eastAsia="Calibri" w:hAnsi="Times New Roman" w:cs="Times New Roman" w:hint="cs"/>
                <w:sz w:val="24"/>
                <w:szCs w:val="24"/>
                <w:rtl/>
                <w:lang w:bidi="ar-IQ"/>
              </w:rPr>
              <w:t>0.000</w:t>
            </w:r>
            <w:r w:rsidRPr="00996450">
              <w:rPr>
                <w:rFonts w:ascii="Times New Roman" w:eastAsia="Calibri" w:hAnsi="Times New Roman" w:cs="Times New Roman"/>
                <w:sz w:val="24"/>
                <w:szCs w:val="24"/>
                <w:lang w:bidi="ar-IQ"/>
              </w:rPr>
              <w:t>)</w:t>
            </w:r>
          </w:p>
        </w:tc>
        <w:tc>
          <w:tcPr>
            <w:tcW w:w="538" w:type="pct"/>
            <w:vMerge w:val="restart"/>
            <w:shd w:val="clear" w:color="auto" w:fill="FFFFFF"/>
            <w:vAlign w:val="center"/>
          </w:tcPr>
          <w:p w:rsidR="00996450" w:rsidRPr="00996450" w:rsidRDefault="00996450" w:rsidP="00996450">
            <w:pPr>
              <w:autoSpaceDE w:val="0"/>
              <w:autoSpaceDN w:val="0"/>
              <w:bidi w:val="0"/>
              <w:adjustRightInd w:val="0"/>
              <w:spacing w:after="0" w:line="240" w:lineRule="auto"/>
              <w:ind w:right="60"/>
              <w:jc w:val="center"/>
              <w:rPr>
                <w:rFonts w:ascii="Times New Roman" w:eastAsia="Calibri" w:hAnsi="Times New Roman" w:cs="Times New Roman"/>
                <w:sz w:val="24"/>
                <w:szCs w:val="24"/>
              </w:rPr>
            </w:pPr>
            <w:r w:rsidRPr="00996450">
              <w:rPr>
                <w:rFonts w:ascii="Times New Roman" w:eastAsia="Calibri" w:hAnsi="Times New Roman" w:cs="Times New Roman" w:hint="cs"/>
                <w:sz w:val="24"/>
                <w:szCs w:val="24"/>
                <w:rtl/>
                <w:lang w:bidi="ar-IQ"/>
              </w:rPr>
              <w:t>0.36</w:t>
            </w:r>
          </w:p>
        </w:tc>
        <w:tc>
          <w:tcPr>
            <w:tcW w:w="617" w:type="pct"/>
            <w:shd w:val="clear" w:color="auto" w:fill="FFFFFF"/>
          </w:tcPr>
          <w:p w:rsidR="00996450" w:rsidRPr="00996450" w:rsidRDefault="00996450" w:rsidP="00996450">
            <w:pPr>
              <w:autoSpaceDE w:val="0"/>
              <w:autoSpaceDN w:val="0"/>
              <w:bidi w:val="0"/>
              <w:adjustRightInd w:val="0"/>
              <w:spacing w:after="0" w:line="240" w:lineRule="auto"/>
              <w:ind w:right="60"/>
              <w:jc w:val="center"/>
              <w:rPr>
                <w:rFonts w:ascii="Times New Roman" w:eastAsia="Calibri" w:hAnsi="Times New Roman" w:cs="Times New Roman"/>
                <w:sz w:val="24"/>
                <w:szCs w:val="24"/>
                <w:lang w:bidi="ar-IQ"/>
              </w:rPr>
            </w:pPr>
            <w:r w:rsidRPr="00996450">
              <w:rPr>
                <w:rFonts w:ascii="Times New Roman" w:eastAsia="Calibri" w:hAnsi="Times New Roman" w:cs="Times New Roman"/>
                <w:sz w:val="24"/>
                <w:szCs w:val="24"/>
                <w:lang w:bidi="ar-IQ"/>
              </w:rPr>
              <w:t>3.966</w:t>
            </w:r>
          </w:p>
        </w:tc>
        <w:tc>
          <w:tcPr>
            <w:tcW w:w="498" w:type="pct"/>
            <w:shd w:val="clear" w:color="auto" w:fill="FFFFFF"/>
          </w:tcPr>
          <w:p w:rsidR="00996450" w:rsidRPr="00996450" w:rsidRDefault="00996450" w:rsidP="00996450">
            <w:pPr>
              <w:autoSpaceDE w:val="0"/>
              <w:autoSpaceDN w:val="0"/>
              <w:bidi w:val="0"/>
              <w:adjustRightInd w:val="0"/>
              <w:spacing w:after="0" w:line="240" w:lineRule="auto"/>
              <w:ind w:right="60"/>
              <w:jc w:val="center"/>
              <w:rPr>
                <w:rFonts w:ascii="Times New Roman" w:eastAsia="Calibri" w:hAnsi="Times New Roman" w:cs="Times New Roman"/>
                <w:sz w:val="24"/>
                <w:szCs w:val="24"/>
                <w:lang w:bidi="ar-IQ"/>
              </w:rPr>
            </w:pPr>
            <w:r w:rsidRPr="00996450">
              <w:rPr>
                <w:rFonts w:ascii="Times New Roman" w:eastAsia="Calibri" w:hAnsi="Times New Roman" w:cs="Times New Roman"/>
                <w:sz w:val="24"/>
                <w:szCs w:val="24"/>
                <w:lang w:bidi="ar-IQ"/>
              </w:rPr>
              <w:t>0.000</w:t>
            </w:r>
          </w:p>
        </w:tc>
      </w:tr>
      <w:tr w:rsidR="00996450" w:rsidRPr="00996450" w:rsidTr="00996450">
        <w:trPr>
          <w:cantSplit/>
        </w:trPr>
        <w:tc>
          <w:tcPr>
            <w:tcW w:w="690" w:type="pct"/>
            <w:shd w:val="clear" w:color="auto" w:fill="E0E0E0"/>
          </w:tcPr>
          <w:p w:rsidR="00996450" w:rsidRPr="00996450" w:rsidRDefault="00996450" w:rsidP="00996450">
            <w:pPr>
              <w:autoSpaceDE w:val="0"/>
              <w:autoSpaceDN w:val="0"/>
              <w:adjustRightInd w:val="0"/>
              <w:spacing w:after="0" w:line="240" w:lineRule="auto"/>
              <w:ind w:right="60"/>
              <w:jc w:val="center"/>
              <w:rPr>
                <w:rFonts w:ascii="Arial" w:eastAsia="Calibri" w:hAnsi="Arial" w:cs="Arial"/>
                <w:color w:val="264A60"/>
                <w:sz w:val="18"/>
                <w:szCs w:val="18"/>
              </w:rPr>
            </w:pPr>
            <w:r w:rsidRPr="00996450">
              <w:rPr>
                <w:rFonts w:ascii="Times New Roman" w:eastAsia="Calibri" w:hAnsi="Times New Roman" w:cs="Times New Roman" w:hint="cs"/>
                <w:b/>
                <w:bCs/>
                <w:sz w:val="24"/>
                <w:szCs w:val="24"/>
                <w:rtl/>
                <w:lang w:bidi="ar-IQ"/>
              </w:rPr>
              <w:t>الحوكمة</w:t>
            </w:r>
          </w:p>
        </w:tc>
        <w:tc>
          <w:tcPr>
            <w:tcW w:w="700" w:type="pct"/>
            <w:shd w:val="clear" w:color="auto" w:fill="FFFFFF"/>
          </w:tcPr>
          <w:p w:rsidR="00996450" w:rsidRPr="00996450" w:rsidRDefault="00996450" w:rsidP="00996450">
            <w:pPr>
              <w:autoSpaceDE w:val="0"/>
              <w:autoSpaceDN w:val="0"/>
              <w:bidi w:val="0"/>
              <w:adjustRightInd w:val="0"/>
              <w:spacing w:after="0" w:line="240" w:lineRule="auto"/>
              <w:jc w:val="center"/>
              <w:rPr>
                <w:rFonts w:ascii="Times New Roman" w:eastAsia="Calibri" w:hAnsi="Times New Roman" w:cs="Times New Roman"/>
                <w:sz w:val="24"/>
                <w:szCs w:val="24"/>
                <w:lang w:bidi="ar-IQ"/>
              </w:rPr>
            </w:pPr>
            <w:r w:rsidRPr="00996450">
              <w:rPr>
                <w:rFonts w:ascii="Times New Roman" w:eastAsia="Calibri" w:hAnsi="Times New Roman" w:cs="Times New Roman"/>
                <w:sz w:val="24"/>
                <w:szCs w:val="24"/>
                <w:lang w:bidi="ar-IQ"/>
              </w:rPr>
              <w:t>B</w:t>
            </w:r>
            <w:r w:rsidRPr="00996450">
              <w:rPr>
                <w:rFonts w:ascii="Times New Roman" w:eastAsia="Calibri" w:hAnsi="Times New Roman" w:cs="Times New Roman"/>
                <w:sz w:val="24"/>
                <w:szCs w:val="24"/>
                <w:vertAlign w:val="subscript"/>
                <w:lang w:bidi="ar-IQ"/>
              </w:rPr>
              <w:t>1</w:t>
            </w:r>
            <w:r w:rsidRPr="00996450">
              <w:rPr>
                <w:rFonts w:ascii="Times New Roman" w:eastAsia="Calibri" w:hAnsi="Times New Roman" w:cs="Times New Roman"/>
                <w:sz w:val="24"/>
                <w:szCs w:val="24"/>
                <w:lang w:bidi="ar-IQ"/>
              </w:rPr>
              <w:t>= 0.581</w:t>
            </w:r>
          </w:p>
        </w:tc>
        <w:tc>
          <w:tcPr>
            <w:tcW w:w="649" w:type="pct"/>
            <w:shd w:val="clear" w:color="auto" w:fill="FFFFFF"/>
          </w:tcPr>
          <w:p w:rsidR="00996450" w:rsidRPr="00996450" w:rsidRDefault="00996450" w:rsidP="00996450">
            <w:pPr>
              <w:autoSpaceDE w:val="0"/>
              <w:autoSpaceDN w:val="0"/>
              <w:bidi w:val="0"/>
              <w:adjustRightInd w:val="0"/>
              <w:spacing w:after="0" w:line="240" w:lineRule="auto"/>
              <w:jc w:val="center"/>
              <w:rPr>
                <w:rFonts w:ascii="Times New Roman" w:eastAsia="Calibri" w:hAnsi="Times New Roman" w:cs="Times New Roman"/>
                <w:sz w:val="24"/>
                <w:szCs w:val="24"/>
              </w:rPr>
            </w:pPr>
            <w:r w:rsidRPr="00996450">
              <w:rPr>
                <w:rFonts w:ascii="Times New Roman" w:eastAsia="Calibri" w:hAnsi="Times New Roman" w:cs="Times New Roman"/>
                <w:sz w:val="24"/>
                <w:szCs w:val="24"/>
              </w:rPr>
              <w:t>0.095</w:t>
            </w:r>
          </w:p>
        </w:tc>
        <w:tc>
          <w:tcPr>
            <w:tcW w:w="654" w:type="pct"/>
            <w:shd w:val="clear" w:color="auto" w:fill="FFFFFF"/>
          </w:tcPr>
          <w:p w:rsidR="00996450" w:rsidRPr="00996450" w:rsidRDefault="00996450" w:rsidP="00996450">
            <w:pPr>
              <w:autoSpaceDE w:val="0"/>
              <w:autoSpaceDN w:val="0"/>
              <w:bidi w:val="0"/>
              <w:adjustRightInd w:val="0"/>
              <w:spacing w:after="0" w:line="240" w:lineRule="auto"/>
              <w:jc w:val="center"/>
              <w:rPr>
                <w:rFonts w:ascii="Times New Roman" w:eastAsia="Calibri" w:hAnsi="Times New Roman" w:cs="Times New Roman"/>
                <w:sz w:val="24"/>
                <w:szCs w:val="24"/>
              </w:rPr>
            </w:pPr>
            <w:r w:rsidRPr="00996450">
              <w:rPr>
                <w:rFonts w:ascii="Times New Roman" w:eastAsia="Calibri" w:hAnsi="Times New Roman" w:cs="Times New Roman"/>
                <w:sz w:val="24"/>
                <w:szCs w:val="24"/>
              </w:rPr>
              <w:t>0.596</w:t>
            </w:r>
          </w:p>
        </w:tc>
        <w:tc>
          <w:tcPr>
            <w:tcW w:w="654" w:type="pct"/>
            <w:vMerge/>
            <w:shd w:val="clear" w:color="auto" w:fill="FFFFFF"/>
            <w:vAlign w:val="center"/>
          </w:tcPr>
          <w:p w:rsidR="00996450" w:rsidRPr="00996450" w:rsidRDefault="00996450" w:rsidP="00996450">
            <w:pPr>
              <w:autoSpaceDE w:val="0"/>
              <w:autoSpaceDN w:val="0"/>
              <w:bidi w:val="0"/>
              <w:adjustRightInd w:val="0"/>
              <w:spacing w:after="0" w:line="240" w:lineRule="auto"/>
              <w:jc w:val="center"/>
              <w:rPr>
                <w:rFonts w:ascii="Times New Roman" w:eastAsia="Calibri" w:hAnsi="Times New Roman" w:cs="Times New Roman"/>
                <w:sz w:val="24"/>
                <w:szCs w:val="24"/>
              </w:rPr>
            </w:pPr>
          </w:p>
        </w:tc>
        <w:tc>
          <w:tcPr>
            <w:tcW w:w="538" w:type="pct"/>
            <w:vMerge/>
            <w:shd w:val="clear" w:color="auto" w:fill="FFFFFF"/>
            <w:vAlign w:val="center"/>
          </w:tcPr>
          <w:p w:rsidR="00996450" w:rsidRPr="00996450" w:rsidRDefault="00996450" w:rsidP="00996450">
            <w:pPr>
              <w:autoSpaceDE w:val="0"/>
              <w:autoSpaceDN w:val="0"/>
              <w:bidi w:val="0"/>
              <w:adjustRightInd w:val="0"/>
              <w:spacing w:after="0" w:line="240" w:lineRule="auto"/>
              <w:ind w:right="60"/>
              <w:jc w:val="center"/>
              <w:rPr>
                <w:rFonts w:ascii="Times New Roman" w:eastAsia="Calibri" w:hAnsi="Times New Roman" w:cs="Times New Roman"/>
                <w:sz w:val="24"/>
                <w:szCs w:val="24"/>
              </w:rPr>
            </w:pPr>
          </w:p>
        </w:tc>
        <w:tc>
          <w:tcPr>
            <w:tcW w:w="617" w:type="pct"/>
            <w:shd w:val="clear" w:color="auto" w:fill="FFFFFF"/>
          </w:tcPr>
          <w:p w:rsidR="00996450" w:rsidRPr="00996450" w:rsidRDefault="00996450" w:rsidP="00996450">
            <w:pPr>
              <w:autoSpaceDE w:val="0"/>
              <w:autoSpaceDN w:val="0"/>
              <w:bidi w:val="0"/>
              <w:adjustRightInd w:val="0"/>
              <w:spacing w:after="0" w:line="240" w:lineRule="auto"/>
              <w:ind w:right="60"/>
              <w:jc w:val="center"/>
              <w:rPr>
                <w:rFonts w:ascii="Times New Roman" w:eastAsia="Calibri" w:hAnsi="Times New Roman" w:cs="Times New Roman"/>
                <w:sz w:val="24"/>
                <w:szCs w:val="24"/>
                <w:lang w:bidi="ar-IQ"/>
              </w:rPr>
            </w:pPr>
            <w:r w:rsidRPr="00996450">
              <w:rPr>
                <w:rFonts w:ascii="Times New Roman" w:eastAsia="Calibri" w:hAnsi="Times New Roman" w:cs="Times New Roman"/>
                <w:sz w:val="24"/>
                <w:szCs w:val="24"/>
                <w:lang w:bidi="ar-IQ"/>
              </w:rPr>
              <w:t>6.124</w:t>
            </w:r>
          </w:p>
        </w:tc>
        <w:tc>
          <w:tcPr>
            <w:tcW w:w="498" w:type="pct"/>
            <w:shd w:val="clear" w:color="auto" w:fill="FFFFFF"/>
          </w:tcPr>
          <w:p w:rsidR="00996450" w:rsidRPr="00996450" w:rsidRDefault="00996450" w:rsidP="00996450">
            <w:pPr>
              <w:autoSpaceDE w:val="0"/>
              <w:autoSpaceDN w:val="0"/>
              <w:bidi w:val="0"/>
              <w:adjustRightInd w:val="0"/>
              <w:spacing w:after="0" w:line="240" w:lineRule="auto"/>
              <w:ind w:right="60"/>
              <w:jc w:val="center"/>
              <w:rPr>
                <w:rFonts w:ascii="Times New Roman" w:eastAsia="Calibri" w:hAnsi="Times New Roman" w:cs="Times New Roman"/>
                <w:sz w:val="24"/>
                <w:szCs w:val="24"/>
                <w:lang w:bidi="ar-IQ"/>
              </w:rPr>
            </w:pPr>
            <w:r w:rsidRPr="00996450">
              <w:rPr>
                <w:rFonts w:ascii="Times New Roman" w:eastAsia="Calibri" w:hAnsi="Times New Roman" w:cs="Times New Roman"/>
                <w:sz w:val="24"/>
                <w:szCs w:val="24"/>
                <w:lang w:bidi="ar-IQ"/>
              </w:rPr>
              <w:t>0.000</w:t>
            </w:r>
          </w:p>
        </w:tc>
      </w:tr>
    </w:tbl>
    <w:p w:rsidR="00996450" w:rsidRPr="00996450" w:rsidRDefault="00996450" w:rsidP="00996450">
      <w:pPr>
        <w:numPr>
          <w:ilvl w:val="0"/>
          <w:numId w:val="16"/>
        </w:numPr>
        <w:tabs>
          <w:tab w:val="left" w:pos="937"/>
        </w:tabs>
        <w:spacing w:after="160" w:line="259" w:lineRule="auto"/>
        <w:contextualSpacing/>
        <w:rPr>
          <w:rFonts w:ascii="Simplified Arabic" w:eastAsia="Calibri" w:hAnsi="Simplified Arabic" w:cs="Simplified Arabic"/>
          <w:b/>
          <w:bCs/>
          <w:sz w:val="28"/>
          <w:szCs w:val="28"/>
          <w:lang w:bidi="ar-IQ"/>
        </w:rPr>
      </w:pPr>
      <w:r w:rsidRPr="00996450">
        <w:rPr>
          <w:rFonts w:ascii="Simplified Arabic" w:eastAsia="Calibri" w:hAnsi="Simplified Arabic" w:cs="Simplified Arabic" w:hint="cs"/>
          <w:b/>
          <w:bCs/>
          <w:sz w:val="28"/>
          <w:szCs w:val="28"/>
          <w:rtl/>
          <w:lang w:bidi="ar-IQ"/>
        </w:rPr>
        <w:t>تحليل اثر ابعاد الحوكمة في جودة التقارير المالية</w:t>
      </w:r>
    </w:p>
    <w:p w:rsidR="00996450" w:rsidRPr="00996450" w:rsidRDefault="00996450" w:rsidP="00996450">
      <w:pPr>
        <w:tabs>
          <w:tab w:val="left" w:pos="937"/>
        </w:tabs>
        <w:spacing w:after="160" w:line="259" w:lineRule="auto"/>
        <w:rPr>
          <w:rFonts w:ascii="Simplified Arabic" w:eastAsia="Calibri" w:hAnsi="Simplified Arabic" w:cs="Simplified Arabic"/>
          <w:sz w:val="28"/>
          <w:szCs w:val="28"/>
          <w:rtl/>
          <w:lang w:bidi="ar-IQ"/>
        </w:rPr>
      </w:pPr>
      <w:r w:rsidRPr="00996450">
        <w:rPr>
          <w:rFonts w:ascii="Simplified Arabic" w:eastAsia="Calibri" w:hAnsi="Simplified Arabic" w:cs="Simplified Arabic" w:hint="cs"/>
          <w:sz w:val="28"/>
          <w:szCs w:val="28"/>
          <w:rtl/>
          <w:lang w:bidi="ar-IQ"/>
        </w:rPr>
        <w:t xml:space="preserve">الجدول (22) يبن نتائج تحليل اثر ابعاد </w:t>
      </w:r>
      <w:r w:rsidRPr="00996450">
        <w:rPr>
          <w:rFonts w:ascii="Simplified Arabic" w:eastAsia="Calibri" w:hAnsi="Simplified Arabic" w:cs="Simplified Arabic" w:hint="cs"/>
          <w:b/>
          <w:bCs/>
          <w:sz w:val="28"/>
          <w:szCs w:val="28"/>
          <w:rtl/>
          <w:lang w:bidi="ar-IQ"/>
        </w:rPr>
        <w:t>الحوكمة في جودة التقارير المالية</w:t>
      </w:r>
      <w:r w:rsidRPr="00996450">
        <w:rPr>
          <w:rFonts w:ascii="Simplified Arabic" w:eastAsia="Calibri" w:hAnsi="Simplified Arabic" w:cs="Simplified Arabic" w:hint="cs"/>
          <w:sz w:val="28"/>
          <w:szCs w:val="28"/>
          <w:rtl/>
          <w:lang w:bidi="ar-IQ"/>
        </w:rPr>
        <w:t xml:space="preserve"> وكما يلي:</w:t>
      </w:r>
    </w:p>
    <w:p w:rsidR="00996450" w:rsidRPr="009F604B" w:rsidRDefault="00996450" w:rsidP="009F604B">
      <w:pPr>
        <w:pStyle w:val="ListParagraph"/>
        <w:numPr>
          <w:ilvl w:val="0"/>
          <w:numId w:val="18"/>
        </w:numPr>
        <w:spacing w:after="160" w:line="259" w:lineRule="auto"/>
        <w:jc w:val="both"/>
        <w:rPr>
          <w:rFonts w:ascii="Simplified Arabic" w:eastAsia="Calibri" w:hAnsi="Simplified Arabic" w:cs="Simplified Arabic"/>
          <w:sz w:val="28"/>
          <w:szCs w:val="28"/>
          <w:lang w:bidi="ar-IQ"/>
        </w:rPr>
      </w:pPr>
      <w:r w:rsidRPr="009F604B">
        <w:rPr>
          <w:rFonts w:ascii="Simplified Arabic" w:eastAsia="Calibri" w:hAnsi="Simplified Arabic" w:cs="Simplified Arabic" w:hint="cs"/>
          <w:sz w:val="28"/>
          <w:szCs w:val="28"/>
          <w:rtl/>
        </w:rPr>
        <w:t>تشير</w:t>
      </w:r>
      <w:r w:rsidRPr="009F604B">
        <w:rPr>
          <w:rFonts w:ascii="Simplified Arabic" w:eastAsia="Calibri" w:hAnsi="Simplified Arabic" w:cs="Simplified Arabic"/>
          <w:sz w:val="28"/>
          <w:szCs w:val="28"/>
          <w:rtl/>
        </w:rPr>
        <w:t xml:space="preserve"> </w:t>
      </w:r>
      <w:r w:rsidRPr="009F604B">
        <w:rPr>
          <w:rFonts w:ascii="Simplified Arabic" w:eastAsia="Calibri" w:hAnsi="Simplified Arabic" w:cs="Simplified Arabic" w:hint="cs"/>
          <w:sz w:val="28"/>
          <w:szCs w:val="28"/>
          <w:rtl/>
        </w:rPr>
        <w:t>نتيجة</w:t>
      </w:r>
      <w:r w:rsidRPr="009F604B">
        <w:rPr>
          <w:rFonts w:ascii="Simplified Arabic" w:eastAsia="Calibri" w:hAnsi="Simplified Arabic" w:cs="Simplified Arabic"/>
          <w:sz w:val="28"/>
          <w:szCs w:val="28"/>
          <w:rtl/>
        </w:rPr>
        <w:t xml:space="preserve"> تحليل التباين</w:t>
      </w:r>
      <w:r w:rsidRPr="009F604B">
        <w:rPr>
          <w:rFonts w:ascii="Simplified Arabic" w:eastAsia="Calibri" w:hAnsi="Simplified Arabic" w:cs="Simplified Arabic" w:hint="cs"/>
          <w:sz w:val="28"/>
          <w:szCs w:val="28"/>
          <w:rtl/>
        </w:rPr>
        <w:t xml:space="preserve"> </w:t>
      </w:r>
      <w:r w:rsidRPr="009F604B">
        <w:rPr>
          <w:rFonts w:ascii="Simplified Arabic" w:eastAsia="Calibri" w:hAnsi="Simplified Arabic" w:cs="Simplified Arabic" w:hint="cs"/>
          <w:sz w:val="28"/>
          <w:szCs w:val="28"/>
          <w:rtl/>
          <w:lang w:bidi="ar-IQ"/>
        </w:rPr>
        <w:t>(</w:t>
      </w:r>
      <w:r w:rsidRPr="009F604B">
        <w:rPr>
          <w:rFonts w:ascii="Times New Roman" w:eastAsia="Calibri" w:hAnsi="Times New Roman" w:cs="Times New Roman"/>
          <w:sz w:val="28"/>
          <w:szCs w:val="28"/>
          <w:lang w:bidi="ar-IQ"/>
        </w:rPr>
        <w:t>ANOVA</w:t>
      </w:r>
      <w:r w:rsidRPr="009F604B">
        <w:rPr>
          <w:rFonts w:ascii="Simplified Arabic" w:eastAsia="Calibri" w:hAnsi="Simplified Arabic" w:cs="Simplified Arabic" w:hint="cs"/>
          <w:sz w:val="28"/>
          <w:szCs w:val="28"/>
          <w:rtl/>
          <w:lang w:bidi="ar-IQ"/>
        </w:rPr>
        <w:t>)</w:t>
      </w:r>
      <w:r w:rsidRPr="009F604B">
        <w:rPr>
          <w:rFonts w:ascii="Simplified Arabic" w:eastAsia="Calibri" w:hAnsi="Simplified Arabic" w:cs="Simplified Arabic" w:hint="cs"/>
          <w:sz w:val="28"/>
          <w:szCs w:val="28"/>
          <w:rtl/>
        </w:rPr>
        <w:t xml:space="preserve"> أن نموذج اثر ابعاد </w:t>
      </w:r>
      <w:r w:rsidRPr="009F604B">
        <w:rPr>
          <w:rFonts w:ascii="Simplified Arabic" w:eastAsia="Calibri" w:hAnsi="Simplified Arabic" w:cs="Simplified Arabic" w:hint="cs"/>
          <w:sz w:val="28"/>
          <w:szCs w:val="28"/>
          <w:rtl/>
          <w:lang w:bidi="ar-IQ"/>
        </w:rPr>
        <w:t>الحوكمة</w:t>
      </w:r>
      <w:r w:rsidRPr="009F604B">
        <w:rPr>
          <w:rFonts w:ascii="Simplified Arabic" w:eastAsia="Calibri" w:hAnsi="Simplified Arabic" w:cs="Simplified Arabic" w:hint="cs"/>
          <w:sz w:val="28"/>
          <w:szCs w:val="28"/>
          <w:rtl/>
        </w:rPr>
        <w:t xml:space="preserve"> في </w:t>
      </w:r>
      <w:r w:rsidRPr="009F604B">
        <w:rPr>
          <w:rFonts w:ascii="Simplified Arabic" w:eastAsia="Calibri" w:hAnsi="Simplified Arabic" w:cs="Simplified Arabic" w:hint="cs"/>
          <w:sz w:val="28"/>
          <w:szCs w:val="28"/>
          <w:rtl/>
          <w:lang w:bidi="ar-IQ"/>
        </w:rPr>
        <w:t>جودة التقارير المالية معنوي وذلك بدلالة القيمة الاحتمالية (</w:t>
      </w:r>
      <w:r w:rsidRPr="009F604B">
        <w:rPr>
          <w:rFonts w:ascii="Times New Roman" w:eastAsia="Calibri" w:hAnsi="Times New Roman" w:cs="Times New Roman"/>
          <w:sz w:val="28"/>
          <w:szCs w:val="28"/>
        </w:rPr>
        <w:t>p -value</w:t>
      </w:r>
      <w:r w:rsidRPr="009F604B">
        <w:rPr>
          <w:rFonts w:ascii="Times New Roman" w:eastAsia="Calibri" w:hAnsi="Times New Roman" w:cs="Times New Roman"/>
          <w:sz w:val="28"/>
          <w:szCs w:val="28"/>
          <w:vertAlign w:val="subscript"/>
        </w:rPr>
        <w:t>.</w:t>
      </w:r>
      <w:r w:rsidRPr="009F604B">
        <w:rPr>
          <w:rFonts w:ascii="Simplified Arabic" w:eastAsia="Calibri" w:hAnsi="Simplified Arabic" w:cs="Simplified Arabic" w:hint="cs"/>
          <w:sz w:val="28"/>
          <w:szCs w:val="28"/>
          <w:rtl/>
          <w:lang w:bidi="ar-IQ"/>
        </w:rPr>
        <w:t>) والتي ظهرت مساوية الى (0.000) وهي أقل من (</w:t>
      </w:r>
      <w:r w:rsidRPr="009F604B">
        <w:rPr>
          <w:rFonts w:ascii="Simplified Arabic" w:eastAsia="Calibri" w:hAnsi="Simplified Arabic" w:cs="Simplified Arabic"/>
          <w:sz w:val="28"/>
          <w:szCs w:val="28"/>
          <w:lang w:bidi="ar-IQ"/>
        </w:rPr>
        <w:t>0.05</w:t>
      </w:r>
      <w:r w:rsidRPr="009F604B">
        <w:rPr>
          <w:rFonts w:ascii="Simplified Arabic" w:eastAsia="Calibri" w:hAnsi="Simplified Arabic" w:cs="Simplified Arabic" w:hint="cs"/>
          <w:sz w:val="28"/>
          <w:szCs w:val="28"/>
          <w:rtl/>
          <w:lang w:bidi="ar-IQ"/>
        </w:rPr>
        <w:t>).</w:t>
      </w:r>
    </w:p>
    <w:p w:rsidR="00996450" w:rsidRPr="00996450" w:rsidRDefault="00996450" w:rsidP="00996450">
      <w:pPr>
        <w:numPr>
          <w:ilvl w:val="0"/>
          <w:numId w:val="18"/>
        </w:numPr>
        <w:spacing w:after="160" w:line="259" w:lineRule="auto"/>
        <w:contextualSpacing/>
        <w:jc w:val="both"/>
        <w:rPr>
          <w:rFonts w:ascii="Simplified Arabic" w:eastAsia="Calibri" w:hAnsi="Simplified Arabic" w:cs="Simplified Arabic"/>
          <w:sz w:val="28"/>
          <w:szCs w:val="28"/>
          <w:lang w:bidi="ar-IQ"/>
        </w:rPr>
      </w:pPr>
      <w:r w:rsidRPr="00996450">
        <w:rPr>
          <w:rFonts w:ascii="Simplified Arabic" w:eastAsia="Calibri" w:hAnsi="Simplified Arabic" w:cs="Simplified Arabic" w:hint="cs"/>
          <w:sz w:val="28"/>
          <w:szCs w:val="28"/>
          <w:rtl/>
          <w:lang w:bidi="ar-IQ"/>
        </w:rPr>
        <w:t>هناك اثر طردي ومعنوي لاطار الحوكمة</w:t>
      </w:r>
      <w:r w:rsidRPr="00996450">
        <w:rPr>
          <w:rFonts w:ascii="Simplified Arabic" w:eastAsia="Calibri" w:hAnsi="Simplified Arabic" w:cs="Simplified Arabic" w:hint="cs"/>
          <w:sz w:val="28"/>
          <w:szCs w:val="28"/>
          <w:rtl/>
        </w:rPr>
        <w:t xml:space="preserve"> في </w:t>
      </w:r>
      <w:r w:rsidRPr="00996450">
        <w:rPr>
          <w:rFonts w:ascii="Simplified Arabic" w:eastAsia="Calibri" w:hAnsi="Simplified Arabic" w:cs="Simplified Arabic" w:hint="cs"/>
          <w:sz w:val="28"/>
          <w:szCs w:val="28"/>
          <w:rtl/>
          <w:lang w:bidi="ar-IQ"/>
        </w:rPr>
        <w:t>جودة التقارير المالية وذلك بدلالة قيمة معامل الانحدار والتي ظهرت قيمته مساوية الى (0.200) وهذا الاثر معنوي بدلالة القيمة الاحتمالية (</w:t>
      </w:r>
      <w:r w:rsidRPr="00996450">
        <w:rPr>
          <w:rFonts w:ascii="Times New Roman" w:eastAsia="Calibri" w:hAnsi="Times New Roman" w:cs="Times New Roman"/>
          <w:sz w:val="28"/>
          <w:szCs w:val="28"/>
        </w:rPr>
        <w:t>p -value</w:t>
      </w:r>
      <w:r w:rsidRPr="00996450">
        <w:rPr>
          <w:rFonts w:ascii="Times New Roman" w:eastAsia="Calibri" w:hAnsi="Times New Roman" w:cs="Times New Roman"/>
          <w:sz w:val="28"/>
          <w:szCs w:val="28"/>
          <w:vertAlign w:val="subscript"/>
        </w:rPr>
        <w:t>.</w:t>
      </w:r>
      <w:r w:rsidRPr="00996450">
        <w:rPr>
          <w:rFonts w:ascii="Simplified Arabic" w:eastAsia="Calibri" w:hAnsi="Simplified Arabic" w:cs="Simplified Arabic" w:hint="cs"/>
          <w:sz w:val="28"/>
          <w:szCs w:val="28"/>
          <w:rtl/>
          <w:lang w:bidi="ar-IQ"/>
        </w:rPr>
        <w:t xml:space="preserve">) والتي ظهرت مساوية الى (0.001) وهي اقل من (0.05)، وهذه النتيجة تقودنا الى القول بانه كلما زاد الاهتمام باطار الحوكمة زادت جودة التقارير المالية. </w:t>
      </w:r>
    </w:p>
    <w:p w:rsidR="00996450" w:rsidRPr="00996450" w:rsidRDefault="00996450" w:rsidP="00996450">
      <w:pPr>
        <w:numPr>
          <w:ilvl w:val="0"/>
          <w:numId w:val="18"/>
        </w:numPr>
        <w:spacing w:after="160" w:line="259" w:lineRule="auto"/>
        <w:contextualSpacing/>
        <w:jc w:val="both"/>
        <w:rPr>
          <w:rFonts w:ascii="Simplified Arabic" w:eastAsia="Calibri" w:hAnsi="Simplified Arabic" w:cs="Simplified Arabic"/>
          <w:sz w:val="28"/>
          <w:szCs w:val="28"/>
          <w:lang w:bidi="ar-IQ"/>
        </w:rPr>
      </w:pPr>
      <w:r w:rsidRPr="00996450">
        <w:rPr>
          <w:rFonts w:ascii="Simplified Arabic" w:eastAsia="Calibri" w:hAnsi="Simplified Arabic" w:cs="Simplified Arabic" w:hint="cs"/>
          <w:sz w:val="28"/>
          <w:szCs w:val="28"/>
          <w:rtl/>
          <w:lang w:bidi="ar-IQ"/>
        </w:rPr>
        <w:t>هناك اثر طردي الا انه غير معنوي لمصلحة الاطراف الخارجية</w:t>
      </w:r>
      <w:r w:rsidRPr="00996450">
        <w:rPr>
          <w:rFonts w:ascii="Simplified Arabic" w:eastAsia="Calibri" w:hAnsi="Simplified Arabic" w:cs="Simplified Arabic" w:hint="cs"/>
          <w:sz w:val="28"/>
          <w:szCs w:val="28"/>
          <w:rtl/>
        </w:rPr>
        <w:t xml:space="preserve"> في </w:t>
      </w:r>
      <w:r w:rsidRPr="00996450">
        <w:rPr>
          <w:rFonts w:ascii="Simplified Arabic" w:eastAsia="Calibri" w:hAnsi="Simplified Arabic" w:cs="Simplified Arabic" w:hint="cs"/>
          <w:sz w:val="28"/>
          <w:szCs w:val="28"/>
          <w:rtl/>
          <w:lang w:bidi="ar-IQ"/>
        </w:rPr>
        <w:t>جودة التقارير المالية وذلك بدلالة قيمة معامل الانحدار والتي ظهرت قيمته مساوية الى (0.001) وهذا الاثر غير معنوي بدلالة القيمة الاحتمالية (</w:t>
      </w:r>
      <w:r w:rsidRPr="00996450">
        <w:rPr>
          <w:rFonts w:ascii="Times New Roman" w:eastAsia="Calibri" w:hAnsi="Times New Roman" w:cs="Times New Roman"/>
          <w:sz w:val="28"/>
          <w:szCs w:val="28"/>
        </w:rPr>
        <w:t>p -value</w:t>
      </w:r>
      <w:r w:rsidRPr="00996450">
        <w:rPr>
          <w:rFonts w:ascii="Times New Roman" w:eastAsia="Calibri" w:hAnsi="Times New Roman" w:cs="Times New Roman"/>
          <w:sz w:val="28"/>
          <w:szCs w:val="28"/>
          <w:vertAlign w:val="subscript"/>
        </w:rPr>
        <w:t>.</w:t>
      </w:r>
      <w:r w:rsidRPr="00996450">
        <w:rPr>
          <w:rFonts w:ascii="Simplified Arabic" w:eastAsia="Calibri" w:hAnsi="Simplified Arabic" w:cs="Simplified Arabic" w:hint="cs"/>
          <w:sz w:val="28"/>
          <w:szCs w:val="28"/>
          <w:rtl/>
          <w:lang w:bidi="ar-IQ"/>
        </w:rPr>
        <w:t>) والتي ظهرت مساوية الى (0.992) وهي اكبر من (0.05).</w:t>
      </w:r>
    </w:p>
    <w:p w:rsidR="00996450" w:rsidRPr="00996450" w:rsidRDefault="00996450" w:rsidP="00996450">
      <w:pPr>
        <w:numPr>
          <w:ilvl w:val="0"/>
          <w:numId w:val="18"/>
        </w:numPr>
        <w:spacing w:after="160" w:line="259" w:lineRule="auto"/>
        <w:contextualSpacing/>
        <w:jc w:val="both"/>
        <w:rPr>
          <w:rFonts w:ascii="Simplified Arabic" w:eastAsia="Calibri" w:hAnsi="Simplified Arabic" w:cs="Simplified Arabic"/>
          <w:sz w:val="28"/>
          <w:szCs w:val="28"/>
          <w:lang w:bidi="ar-IQ"/>
        </w:rPr>
      </w:pPr>
      <w:r w:rsidRPr="00996450">
        <w:rPr>
          <w:rFonts w:ascii="Simplified Arabic" w:eastAsia="Calibri" w:hAnsi="Simplified Arabic" w:cs="Simplified Arabic" w:hint="cs"/>
          <w:sz w:val="28"/>
          <w:szCs w:val="28"/>
          <w:rtl/>
          <w:lang w:bidi="ar-IQ"/>
        </w:rPr>
        <w:t>هناك اثر طردي الا انه غير معنوي للإفصاح والشفافية</w:t>
      </w:r>
      <w:r w:rsidRPr="00996450">
        <w:rPr>
          <w:rFonts w:ascii="Simplified Arabic" w:eastAsia="Calibri" w:hAnsi="Simplified Arabic" w:cs="Simplified Arabic" w:hint="cs"/>
          <w:sz w:val="28"/>
          <w:szCs w:val="28"/>
          <w:rtl/>
        </w:rPr>
        <w:t xml:space="preserve"> في </w:t>
      </w:r>
      <w:r w:rsidRPr="00996450">
        <w:rPr>
          <w:rFonts w:ascii="Simplified Arabic" w:eastAsia="Calibri" w:hAnsi="Simplified Arabic" w:cs="Simplified Arabic" w:hint="cs"/>
          <w:sz w:val="28"/>
          <w:szCs w:val="28"/>
          <w:rtl/>
          <w:lang w:bidi="ar-IQ"/>
        </w:rPr>
        <w:t xml:space="preserve">جودة التقارير المالية وذلك بدلالة قيمة معامل الانحدار والتي ظهرت قيمته مساوية الى (0.023) وهذا الاثر غير </w:t>
      </w:r>
      <w:r w:rsidRPr="00996450">
        <w:rPr>
          <w:rFonts w:ascii="Simplified Arabic" w:eastAsia="Calibri" w:hAnsi="Simplified Arabic" w:cs="Simplified Arabic" w:hint="cs"/>
          <w:sz w:val="28"/>
          <w:szCs w:val="28"/>
          <w:rtl/>
          <w:lang w:bidi="ar-IQ"/>
        </w:rPr>
        <w:lastRenderedPageBreak/>
        <w:t>معنوي بدلالة القيمة الاحتمالية (</w:t>
      </w:r>
      <w:r w:rsidRPr="00996450">
        <w:rPr>
          <w:rFonts w:ascii="Times New Roman" w:eastAsia="Calibri" w:hAnsi="Times New Roman" w:cs="Times New Roman"/>
          <w:sz w:val="28"/>
          <w:szCs w:val="28"/>
        </w:rPr>
        <w:t>p -value</w:t>
      </w:r>
      <w:r w:rsidRPr="00996450">
        <w:rPr>
          <w:rFonts w:ascii="Times New Roman" w:eastAsia="Calibri" w:hAnsi="Times New Roman" w:cs="Times New Roman"/>
          <w:sz w:val="28"/>
          <w:szCs w:val="28"/>
          <w:vertAlign w:val="subscript"/>
        </w:rPr>
        <w:t>.</w:t>
      </w:r>
      <w:r w:rsidRPr="00996450">
        <w:rPr>
          <w:rFonts w:ascii="Simplified Arabic" w:eastAsia="Calibri" w:hAnsi="Simplified Arabic" w:cs="Simplified Arabic" w:hint="cs"/>
          <w:sz w:val="28"/>
          <w:szCs w:val="28"/>
          <w:rtl/>
          <w:lang w:bidi="ar-IQ"/>
        </w:rPr>
        <w:t>) والتي ظهرت مساوية الى (0.691) وهي اكبر من (0.05).</w:t>
      </w:r>
    </w:p>
    <w:p w:rsidR="00996450" w:rsidRPr="00996450" w:rsidRDefault="00996450" w:rsidP="00996450">
      <w:pPr>
        <w:numPr>
          <w:ilvl w:val="0"/>
          <w:numId w:val="18"/>
        </w:numPr>
        <w:spacing w:after="160" w:line="259" w:lineRule="auto"/>
        <w:contextualSpacing/>
        <w:jc w:val="both"/>
        <w:rPr>
          <w:rFonts w:ascii="Simplified Arabic" w:eastAsia="Calibri" w:hAnsi="Simplified Arabic" w:cs="Simplified Arabic"/>
          <w:sz w:val="28"/>
          <w:szCs w:val="28"/>
          <w:lang w:bidi="ar-IQ"/>
        </w:rPr>
      </w:pPr>
      <w:r w:rsidRPr="00996450">
        <w:rPr>
          <w:rFonts w:ascii="Simplified Arabic" w:eastAsia="Calibri" w:hAnsi="Simplified Arabic" w:cs="Simplified Arabic" w:hint="cs"/>
          <w:sz w:val="28"/>
          <w:szCs w:val="28"/>
          <w:rtl/>
          <w:lang w:bidi="ar-IQ"/>
        </w:rPr>
        <w:t xml:space="preserve">هناك اثر طردي  ومعنوي للمسؤولية </w:t>
      </w:r>
      <w:r w:rsidRPr="00996450">
        <w:rPr>
          <w:rFonts w:ascii="Simplified Arabic" w:eastAsia="Calibri" w:hAnsi="Simplified Arabic" w:cs="Simplified Arabic" w:hint="cs"/>
          <w:sz w:val="28"/>
          <w:szCs w:val="28"/>
          <w:rtl/>
        </w:rPr>
        <w:t xml:space="preserve">في </w:t>
      </w:r>
      <w:r w:rsidRPr="00996450">
        <w:rPr>
          <w:rFonts w:ascii="Simplified Arabic" w:eastAsia="Calibri" w:hAnsi="Simplified Arabic" w:cs="Simplified Arabic" w:hint="cs"/>
          <w:sz w:val="28"/>
          <w:szCs w:val="28"/>
          <w:rtl/>
          <w:lang w:bidi="ar-IQ"/>
        </w:rPr>
        <w:t>جودة التقارير المالية وذلك بدلالة قيمة معامل الانحدار والتي ظهرت قيمته مساوية الى (0.269) وهذا الاثر معنوي بدلالة القيمة الاحتمالية (</w:t>
      </w:r>
      <w:r w:rsidRPr="00996450">
        <w:rPr>
          <w:rFonts w:ascii="Times New Roman" w:eastAsia="Calibri" w:hAnsi="Times New Roman" w:cs="Times New Roman"/>
          <w:sz w:val="28"/>
          <w:szCs w:val="28"/>
        </w:rPr>
        <w:t>p -value</w:t>
      </w:r>
      <w:r w:rsidRPr="00996450">
        <w:rPr>
          <w:rFonts w:ascii="Times New Roman" w:eastAsia="Calibri" w:hAnsi="Times New Roman" w:cs="Times New Roman"/>
          <w:sz w:val="28"/>
          <w:szCs w:val="28"/>
          <w:vertAlign w:val="subscript"/>
        </w:rPr>
        <w:t>.</w:t>
      </w:r>
      <w:r w:rsidRPr="00996450">
        <w:rPr>
          <w:rFonts w:ascii="Simplified Arabic" w:eastAsia="Calibri" w:hAnsi="Simplified Arabic" w:cs="Simplified Arabic" w:hint="cs"/>
          <w:sz w:val="28"/>
          <w:szCs w:val="28"/>
          <w:rtl/>
          <w:lang w:bidi="ar-IQ"/>
        </w:rPr>
        <w:t xml:space="preserve">) والتي ظهرت مساوية الى (0.000) وهي اقل من (0.05) ، وهذه النتيجة تقودنا الى القول بانه كلما زادت المسؤولية  زادت جودة التقارير المالية. </w:t>
      </w:r>
    </w:p>
    <w:p w:rsidR="00996450" w:rsidRPr="00996450" w:rsidRDefault="00996450" w:rsidP="00996450">
      <w:pPr>
        <w:numPr>
          <w:ilvl w:val="0"/>
          <w:numId w:val="18"/>
        </w:numPr>
        <w:spacing w:after="160" w:line="259" w:lineRule="auto"/>
        <w:contextualSpacing/>
        <w:jc w:val="both"/>
        <w:rPr>
          <w:rFonts w:ascii="Simplified Arabic" w:eastAsia="Calibri" w:hAnsi="Simplified Arabic" w:cs="Simplified Arabic"/>
          <w:sz w:val="28"/>
          <w:szCs w:val="28"/>
          <w:lang w:bidi="ar-IQ"/>
        </w:rPr>
      </w:pPr>
      <w:r w:rsidRPr="00996450">
        <w:rPr>
          <w:rFonts w:ascii="Simplified Arabic" w:eastAsia="Calibri" w:hAnsi="Simplified Arabic" w:cs="Simplified Arabic" w:hint="cs"/>
          <w:sz w:val="28"/>
          <w:szCs w:val="28"/>
          <w:rtl/>
          <w:lang w:bidi="ar-IQ"/>
        </w:rPr>
        <w:t>هناك اثر طردي ومعنوي لحقوق المساهمين</w:t>
      </w:r>
      <w:r w:rsidRPr="00996450">
        <w:rPr>
          <w:rFonts w:ascii="Simplified Arabic" w:eastAsia="Calibri" w:hAnsi="Simplified Arabic" w:cs="Simplified Arabic" w:hint="cs"/>
          <w:sz w:val="28"/>
          <w:szCs w:val="28"/>
          <w:rtl/>
        </w:rPr>
        <w:t xml:space="preserve"> في </w:t>
      </w:r>
      <w:r w:rsidRPr="00996450">
        <w:rPr>
          <w:rFonts w:ascii="Simplified Arabic" w:eastAsia="Calibri" w:hAnsi="Simplified Arabic" w:cs="Simplified Arabic" w:hint="cs"/>
          <w:sz w:val="28"/>
          <w:szCs w:val="28"/>
          <w:rtl/>
          <w:lang w:bidi="ar-IQ"/>
        </w:rPr>
        <w:t>جودة التقارير المالية وذلك بدلالة قيمة معامل الانحدار والتي ظهرت قيمته مساوية الى (0.294) وهذا الاثر معنوي بدلالة القيمة الاحتمالية (</w:t>
      </w:r>
      <w:r w:rsidRPr="00996450">
        <w:rPr>
          <w:rFonts w:ascii="Times New Roman" w:eastAsia="Calibri" w:hAnsi="Times New Roman" w:cs="Times New Roman"/>
          <w:sz w:val="28"/>
          <w:szCs w:val="28"/>
        </w:rPr>
        <w:t>p -value</w:t>
      </w:r>
      <w:r w:rsidRPr="00996450">
        <w:rPr>
          <w:rFonts w:ascii="Times New Roman" w:eastAsia="Calibri" w:hAnsi="Times New Roman" w:cs="Times New Roman"/>
          <w:sz w:val="28"/>
          <w:szCs w:val="28"/>
          <w:vertAlign w:val="subscript"/>
        </w:rPr>
        <w:t>.</w:t>
      </w:r>
      <w:r w:rsidRPr="00996450">
        <w:rPr>
          <w:rFonts w:ascii="Simplified Arabic" w:eastAsia="Calibri" w:hAnsi="Simplified Arabic" w:cs="Simplified Arabic" w:hint="cs"/>
          <w:sz w:val="28"/>
          <w:szCs w:val="28"/>
          <w:rtl/>
          <w:lang w:bidi="ar-IQ"/>
        </w:rPr>
        <w:t>) والتي ظهرت مساوية الى (0.000) وهي اقل من (0.05)، وهذه النتيجة تقودنا الى القول بانه كلما زاد الاهتمام بحقوق المساهمين</w:t>
      </w:r>
      <w:r w:rsidRPr="00996450">
        <w:rPr>
          <w:rFonts w:ascii="Simplified Arabic" w:eastAsia="Calibri" w:hAnsi="Simplified Arabic" w:cs="Simplified Arabic" w:hint="cs"/>
          <w:sz w:val="28"/>
          <w:szCs w:val="28"/>
          <w:rtl/>
        </w:rPr>
        <w:t xml:space="preserve">  </w:t>
      </w:r>
      <w:r w:rsidRPr="00996450">
        <w:rPr>
          <w:rFonts w:ascii="Simplified Arabic" w:eastAsia="Calibri" w:hAnsi="Simplified Arabic" w:cs="Simplified Arabic" w:hint="cs"/>
          <w:sz w:val="28"/>
          <w:szCs w:val="28"/>
          <w:rtl/>
          <w:lang w:bidi="ar-IQ"/>
        </w:rPr>
        <w:t>زادت جودة التقارير المالية.</w:t>
      </w:r>
    </w:p>
    <w:p w:rsidR="00996450" w:rsidRPr="00996450" w:rsidRDefault="00996450" w:rsidP="00996450">
      <w:pPr>
        <w:numPr>
          <w:ilvl w:val="0"/>
          <w:numId w:val="18"/>
        </w:numPr>
        <w:tabs>
          <w:tab w:val="left" w:pos="937"/>
        </w:tabs>
        <w:autoSpaceDE w:val="0"/>
        <w:autoSpaceDN w:val="0"/>
        <w:adjustRightInd w:val="0"/>
        <w:spacing w:after="0" w:line="400" w:lineRule="atLeast"/>
        <w:contextualSpacing/>
        <w:jc w:val="both"/>
        <w:rPr>
          <w:rFonts w:ascii="Simplified Arabic" w:eastAsia="Calibri" w:hAnsi="Simplified Arabic" w:cs="Simplified Arabic"/>
          <w:b/>
          <w:bCs/>
          <w:sz w:val="28"/>
          <w:szCs w:val="28"/>
          <w:lang w:bidi="ar-IQ"/>
        </w:rPr>
      </w:pPr>
      <w:r w:rsidRPr="00996450">
        <w:rPr>
          <w:rFonts w:ascii="Simplified Arabic" w:eastAsia="Calibri" w:hAnsi="Simplified Arabic" w:cs="Simplified Arabic" w:hint="cs"/>
          <w:sz w:val="28"/>
          <w:szCs w:val="28"/>
          <w:rtl/>
          <w:lang w:bidi="ar-IQ"/>
        </w:rPr>
        <w:t>من خلال ملاحظة قيمة معامل التحديد (</w:t>
      </w:r>
      <w:r w:rsidRPr="00996450">
        <w:rPr>
          <w:rFonts w:ascii="Times New Roman" w:eastAsia="Calibri" w:hAnsi="Times New Roman" w:cs="Times New Roman"/>
          <w:sz w:val="28"/>
          <w:szCs w:val="28"/>
          <w:lang w:bidi="ar-IQ"/>
        </w:rPr>
        <w:t>R-Square</w:t>
      </w:r>
      <w:r w:rsidRPr="00996450">
        <w:rPr>
          <w:rFonts w:ascii="Simplified Arabic" w:eastAsia="Calibri" w:hAnsi="Simplified Arabic" w:cs="Simplified Arabic" w:hint="cs"/>
          <w:sz w:val="28"/>
          <w:szCs w:val="28"/>
          <w:rtl/>
          <w:lang w:bidi="ar-IQ"/>
        </w:rPr>
        <w:t>) تبين أن (63%) من التغيرات الحاصلة في جودة التقارير المالية سببه ابعاد الحوكمة وان النسبة المتبقية والبالغة (37%) تعود إلى متغيرات عشوائية أخرى لم تضمن في نموذج الانحدار.</w:t>
      </w:r>
    </w:p>
    <w:p w:rsidR="00996450" w:rsidRPr="00996450" w:rsidRDefault="00996450" w:rsidP="00996450">
      <w:pPr>
        <w:numPr>
          <w:ilvl w:val="0"/>
          <w:numId w:val="18"/>
        </w:numPr>
        <w:tabs>
          <w:tab w:val="left" w:pos="937"/>
        </w:tabs>
        <w:autoSpaceDE w:val="0"/>
        <w:autoSpaceDN w:val="0"/>
        <w:adjustRightInd w:val="0"/>
        <w:spacing w:after="0" w:line="400" w:lineRule="atLeast"/>
        <w:contextualSpacing/>
        <w:jc w:val="both"/>
        <w:rPr>
          <w:rFonts w:ascii="Simplified Arabic" w:eastAsia="Calibri" w:hAnsi="Simplified Arabic" w:cs="Simplified Arabic"/>
          <w:sz w:val="28"/>
          <w:szCs w:val="28"/>
          <w:lang w:bidi="ar-IQ"/>
        </w:rPr>
      </w:pPr>
      <w:r w:rsidRPr="00996450">
        <w:rPr>
          <w:rFonts w:ascii="Simplified Arabic" w:eastAsia="Calibri" w:hAnsi="Simplified Arabic" w:cs="Simplified Arabic" w:hint="cs"/>
          <w:sz w:val="28"/>
          <w:szCs w:val="28"/>
          <w:rtl/>
          <w:lang w:bidi="ar-IQ"/>
        </w:rPr>
        <w:t>هناك تباين في الاثر بين ابعاد الحوكمة في جودة التقارير المالية ، اذ نلاحظ ان متغير حقوق المساهمين قد احتل المرتبة الاولى من حيث قوة التأثير وذلك بدلالة قيمة معامل الانحدار المعياري (بغض النظر عن الاشارة) والتي بلغت (0.440) وهي اعلى قيمة ، وجاء في المرتبة الثانية من حيث قوة التأثير متغير المسؤولية وبقيمة معامل انحدار معياري (0.417)، اما المرتبة الثالثة فقد كانت ايضاً من نصيب متغير اطار الحوكمة وبقيمة معامل انحدار معياري بلغ (0.328) ، اما بالنسبة لكل من متغيري (مصلحة الاطراف الخارجية) و(الافصاح والشفافية) لم يظهر لهما اي تأثير معنوي وجاءا في المرتبة الاخيرة وبقيمة معامل انحدار معياري (0.001) و (0.035) على التوالي.</w:t>
      </w:r>
    </w:p>
    <w:p w:rsidR="00996450" w:rsidRPr="00996450" w:rsidRDefault="00996450" w:rsidP="00996450">
      <w:pPr>
        <w:tabs>
          <w:tab w:val="left" w:pos="937"/>
        </w:tabs>
        <w:autoSpaceDE w:val="0"/>
        <w:autoSpaceDN w:val="0"/>
        <w:adjustRightInd w:val="0"/>
        <w:spacing w:after="0" w:line="400" w:lineRule="atLeast"/>
        <w:jc w:val="center"/>
        <w:rPr>
          <w:rFonts w:ascii="Simplified Arabic" w:eastAsia="Calibri" w:hAnsi="Simplified Arabic" w:cs="Simplified Arabic"/>
          <w:b/>
          <w:bCs/>
          <w:sz w:val="28"/>
          <w:szCs w:val="28"/>
          <w:rtl/>
          <w:lang w:bidi="ar-IQ"/>
        </w:rPr>
      </w:pPr>
    </w:p>
    <w:p w:rsidR="00996450" w:rsidRPr="00EC35FF" w:rsidRDefault="00996450" w:rsidP="00EC35FF">
      <w:pPr>
        <w:pStyle w:val="ListParagraph"/>
        <w:numPr>
          <w:ilvl w:val="0"/>
          <w:numId w:val="23"/>
        </w:numPr>
        <w:spacing w:after="160" w:line="259" w:lineRule="auto"/>
        <w:rPr>
          <w:rFonts w:ascii="Simplified Arabic" w:eastAsia="Calibri" w:hAnsi="Simplified Arabic" w:cs="Simplified Arabic"/>
          <w:b/>
          <w:bCs/>
          <w:sz w:val="28"/>
          <w:szCs w:val="28"/>
          <w:rtl/>
          <w:lang w:bidi="ar-IQ"/>
        </w:rPr>
      </w:pPr>
      <w:r w:rsidRPr="00EC35FF">
        <w:rPr>
          <w:rFonts w:ascii="Simplified Arabic" w:eastAsia="Calibri" w:hAnsi="Simplified Arabic" w:cs="Simplified Arabic" w:hint="cs"/>
          <w:b/>
          <w:bCs/>
          <w:sz w:val="28"/>
          <w:szCs w:val="28"/>
          <w:rtl/>
          <w:lang w:bidi="ar-IQ"/>
        </w:rPr>
        <w:t>الاستنتاجات:</w:t>
      </w:r>
    </w:p>
    <w:p w:rsidR="00996450" w:rsidRDefault="00996450" w:rsidP="0024537E">
      <w:pPr>
        <w:spacing w:after="160" w:line="259" w:lineRule="auto"/>
        <w:jc w:val="both"/>
        <w:rPr>
          <w:rFonts w:ascii="Simplified Arabic" w:eastAsia="Calibri" w:hAnsi="Simplified Arabic" w:cs="Simplified Arabic"/>
          <w:color w:val="FF0000"/>
          <w:sz w:val="28"/>
          <w:szCs w:val="28"/>
          <w:rtl/>
          <w:lang w:bidi="ar-IQ"/>
        </w:rPr>
      </w:pPr>
      <w:r w:rsidRPr="00996450">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تمت</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دراسة</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الروابط</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بين</w:t>
      </w:r>
      <w:r w:rsidR="00EC35FF" w:rsidRPr="00EC35FF">
        <w:rPr>
          <w:rFonts w:ascii="Simplified Arabic" w:eastAsia="Calibri" w:hAnsi="Simplified Arabic" w:cs="Simplified Arabic"/>
          <w:sz w:val="28"/>
          <w:szCs w:val="28"/>
          <w:rtl/>
          <w:lang w:bidi="ar-IQ"/>
        </w:rPr>
        <w:t xml:space="preserve"> </w:t>
      </w:r>
      <w:r w:rsidR="00EC35FF">
        <w:rPr>
          <w:rFonts w:ascii="Simplified Arabic" w:eastAsia="Calibri" w:hAnsi="Simplified Arabic" w:cs="Simplified Arabic" w:hint="cs"/>
          <w:sz w:val="28"/>
          <w:szCs w:val="28"/>
          <w:rtl/>
          <w:lang w:bidi="ar-IQ"/>
        </w:rPr>
        <w:t>الحوكمة</w:t>
      </w:r>
      <w:r w:rsidR="00EC35FF" w:rsidRPr="00EC35FF">
        <w:rPr>
          <w:rFonts w:ascii="Simplified Arabic" w:eastAsia="Calibri" w:hAnsi="Simplified Arabic" w:cs="Simplified Arabic"/>
          <w:sz w:val="28"/>
          <w:szCs w:val="28"/>
          <w:rtl/>
          <w:lang w:bidi="ar-IQ"/>
        </w:rPr>
        <w:t xml:space="preserve"> </w:t>
      </w:r>
      <w:r w:rsidR="00EC35FF">
        <w:rPr>
          <w:rFonts w:ascii="Simplified Arabic" w:eastAsia="Calibri" w:hAnsi="Simplified Arabic" w:cs="Simplified Arabic" w:hint="cs"/>
          <w:sz w:val="28"/>
          <w:szCs w:val="28"/>
          <w:rtl/>
          <w:lang w:bidi="ar-IQ"/>
        </w:rPr>
        <w:t>وجودة التقارير المالية</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على</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نطاق</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واسع</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في</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الأدبيات</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في</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الآونة</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الأخيرة</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تم</w:t>
      </w:r>
      <w:r w:rsidR="00EC35FF" w:rsidRPr="00AD57BD">
        <w:rPr>
          <w:rFonts w:ascii="Simplified Arabic" w:eastAsia="Calibri" w:hAnsi="Simplified Arabic" w:cs="Simplified Arabic"/>
          <w:sz w:val="28"/>
          <w:szCs w:val="28"/>
          <w:rtl/>
          <w:lang w:bidi="ar-IQ"/>
        </w:rPr>
        <w:t xml:space="preserve"> </w:t>
      </w:r>
      <w:r w:rsidR="00EC35FF" w:rsidRPr="00AD57BD">
        <w:rPr>
          <w:rFonts w:ascii="Simplified Arabic" w:eastAsia="Calibri" w:hAnsi="Simplified Arabic" w:cs="Simplified Arabic" w:hint="cs"/>
          <w:sz w:val="28"/>
          <w:szCs w:val="28"/>
          <w:rtl/>
          <w:lang w:bidi="ar-IQ"/>
        </w:rPr>
        <w:t>توسيع</w:t>
      </w:r>
      <w:r w:rsidR="00EC35FF" w:rsidRPr="00AD57BD">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الموضوع</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تدريجياً</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ليشمل</w:t>
      </w:r>
      <w:r w:rsidR="00EC35FF" w:rsidRPr="00EC35FF">
        <w:rPr>
          <w:rFonts w:ascii="Simplified Arabic" w:eastAsia="Calibri" w:hAnsi="Simplified Arabic" w:cs="Simplified Arabic"/>
          <w:sz w:val="28"/>
          <w:szCs w:val="28"/>
          <w:rtl/>
          <w:lang w:bidi="ar-IQ"/>
        </w:rPr>
        <w:t xml:space="preserve"> </w:t>
      </w:r>
      <w:r w:rsidR="00EC35FF">
        <w:rPr>
          <w:rFonts w:ascii="Simplified Arabic" w:eastAsia="Calibri" w:hAnsi="Simplified Arabic" w:cs="Simplified Arabic" w:hint="cs"/>
          <w:sz w:val="28"/>
          <w:szCs w:val="28"/>
          <w:rtl/>
          <w:lang w:bidi="ar-IQ"/>
        </w:rPr>
        <w:t>مجالات عدة</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في</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الواقع</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تحليل</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الترابط</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بين</w:t>
      </w:r>
      <w:r w:rsidR="00EC35FF" w:rsidRPr="00EC35FF">
        <w:rPr>
          <w:rFonts w:ascii="Simplified Arabic" w:eastAsia="Calibri" w:hAnsi="Simplified Arabic" w:cs="Simplified Arabic"/>
          <w:sz w:val="28"/>
          <w:szCs w:val="28"/>
          <w:rtl/>
          <w:lang w:bidi="ar-IQ"/>
        </w:rPr>
        <w:t xml:space="preserve"> </w:t>
      </w:r>
      <w:r w:rsidR="00EC35FF">
        <w:rPr>
          <w:rFonts w:ascii="Simplified Arabic" w:eastAsia="Calibri" w:hAnsi="Simplified Arabic" w:cs="Simplified Arabic" w:hint="cs"/>
          <w:sz w:val="28"/>
          <w:szCs w:val="28"/>
          <w:rtl/>
          <w:lang w:bidi="ar-IQ"/>
        </w:rPr>
        <w:t>آليات الحوكمة</w:t>
      </w:r>
      <w:r w:rsidR="00EC35FF" w:rsidRPr="00EC35FF">
        <w:rPr>
          <w:rFonts w:ascii="Simplified Arabic" w:eastAsia="Calibri" w:hAnsi="Simplified Arabic" w:cs="Simplified Arabic"/>
          <w:sz w:val="28"/>
          <w:szCs w:val="28"/>
          <w:rtl/>
          <w:lang w:bidi="ar-IQ"/>
        </w:rPr>
        <w:t xml:space="preserve"> </w:t>
      </w:r>
      <w:r w:rsidR="00EC35FF">
        <w:rPr>
          <w:rFonts w:ascii="Simplified Arabic" w:eastAsia="Calibri" w:hAnsi="Simplified Arabic" w:cs="Simplified Arabic" w:hint="cs"/>
          <w:sz w:val="28"/>
          <w:szCs w:val="28"/>
          <w:rtl/>
          <w:lang w:bidi="ar-IQ"/>
        </w:rPr>
        <w:t xml:space="preserve">وجودة التقارير المالية </w:t>
      </w:r>
      <w:r w:rsidR="00EC35FF" w:rsidRPr="00EC35FF">
        <w:rPr>
          <w:rFonts w:ascii="Simplified Arabic" w:eastAsia="Calibri" w:hAnsi="Simplified Arabic" w:cs="Simplified Arabic" w:hint="cs"/>
          <w:sz w:val="28"/>
          <w:szCs w:val="28"/>
          <w:rtl/>
          <w:lang w:bidi="ar-IQ"/>
        </w:rPr>
        <w:t>له</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آثار</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عملية</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مهمة</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من</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حيث</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تقديم</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معلومات</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حول</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الموارد</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الاقتصادية</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للمنشأة</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والالتزامات</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وحقوق</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الملكية</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وعلى</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اساسه</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يتم</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اتخاذ</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القرارات</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الاستثمارية،</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و</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تقديم</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lastRenderedPageBreak/>
        <w:t>معلومات</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حول</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التغيرات</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في</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الموارد</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التي</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تمتلكها</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المنشأة</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والالتزامات</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وحقوق</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الملكية،</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تقديم</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معلومات</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حول</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الاداء</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الاقتصادي</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للمنشأة،</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فإن</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مراعاة</w:t>
      </w:r>
      <w:r w:rsidR="00EC35FF" w:rsidRPr="00EC35FF">
        <w:rPr>
          <w:rFonts w:ascii="Simplified Arabic" w:eastAsia="Calibri" w:hAnsi="Simplified Arabic" w:cs="Simplified Arabic"/>
          <w:sz w:val="28"/>
          <w:szCs w:val="28"/>
          <w:rtl/>
          <w:lang w:bidi="ar-IQ"/>
        </w:rPr>
        <w:t xml:space="preserve"> </w:t>
      </w:r>
      <w:r w:rsidR="00EC35FF">
        <w:rPr>
          <w:rFonts w:ascii="Simplified Arabic" w:eastAsia="Calibri" w:hAnsi="Simplified Arabic" w:cs="Simplified Arabic" w:hint="cs"/>
          <w:sz w:val="28"/>
          <w:szCs w:val="28"/>
          <w:rtl/>
          <w:lang w:bidi="ar-IQ"/>
        </w:rPr>
        <w:t>جودة التقارير المالية</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أمر</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بالغ</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الأهمية</w:t>
      </w:r>
      <w:r w:rsidR="00EC35FF" w:rsidRPr="00EC35FF">
        <w:rPr>
          <w:rFonts w:ascii="Simplified Arabic" w:eastAsia="Calibri" w:hAnsi="Simplified Arabic" w:cs="Simplified Arabic"/>
          <w:sz w:val="28"/>
          <w:szCs w:val="28"/>
          <w:rtl/>
          <w:lang w:bidi="ar-IQ"/>
        </w:rPr>
        <w:t xml:space="preserve"> </w:t>
      </w:r>
      <w:r w:rsidR="00EC35FF" w:rsidRPr="00EC35FF">
        <w:rPr>
          <w:rFonts w:ascii="Simplified Arabic" w:eastAsia="Calibri" w:hAnsi="Simplified Arabic" w:cs="Simplified Arabic" w:hint="cs"/>
          <w:sz w:val="28"/>
          <w:szCs w:val="28"/>
          <w:rtl/>
          <w:lang w:bidi="ar-IQ"/>
        </w:rPr>
        <w:t>في</w:t>
      </w:r>
      <w:r w:rsidR="00EC35FF" w:rsidRPr="00EC35FF">
        <w:rPr>
          <w:rFonts w:ascii="Simplified Arabic" w:eastAsia="Calibri" w:hAnsi="Simplified Arabic" w:cs="Simplified Arabic"/>
          <w:sz w:val="28"/>
          <w:szCs w:val="28"/>
          <w:rtl/>
          <w:lang w:bidi="ar-IQ"/>
        </w:rPr>
        <w:t xml:space="preserve"> </w:t>
      </w:r>
      <w:r w:rsidR="00EC35FF">
        <w:rPr>
          <w:rFonts w:ascii="Simplified Arabic" w:eastAsia="Calibri" w:hAnsi="Simplified Arabic" w:cs="Simplified Arabic" w:hint="cs"/>
          <w:sz w:val="28"/>
          <w:szCs w:val="28"/>
          <w:rtl/>
          <w:lang w:bidi="ar-IQ"/>
        </w:rPr>
        <w:t xml:space="preserve">الحد من عمليات التلاعب والاحتيال والتجميل للعوائد </w:t>
      </w:r>
      <w:r w:rsidR="00EC35FF" w:rsidRPr="00EC35FF">
        <w:rPr>
          <w:rFonts w:ascii="Simplified Arabic" w:eastAsia="Calibri" w:hAnsi="Simplified Arabic" w:cs="Simplified Arabic"/>
          <w:sz w:val="28"/>
          <w:szCs w:val="28"/>
          <w:rtl/>
          <w:lang w:bidi="ar-IQ"/>
        </w:rPr>
        <w:t>.</w:t>
      </w:r>
    </w:p>
    <w:p w:rsidR="00EC35FF" w:rsidRPr="00A67046" w:rsidRDefault="00EC35FF" w:rsidP="00AD57BD">
      <w:pPr>
        <w:spacing w:after="160" w:line="259" w:lineRule="auto"/>
        <w:jc w:val="both"/>
        <w:rPr>
          <w:rFonts w:ascii="Simplified Arabic" w:eastAsia="Calibri" w:hAnsi="Simplified Arabic" w:cs="Simplified Arabic"/>
          <w:sz w:val="28"/>
          <w:szCs w:val="28"/>
          <w:rtl/>
          <w:lang w:bidi="ar-IQ"/>
        </w:rPr>
      </w:pPr>
      <w:r w:rsidRPr="00A67046">
        <w:rPr>
          <w:rFonts w:ascii="Simplified Arabic" w:eastAsia="Calibri" w:hAnsi="Simplified Arabic" w:cs="Simplified Arabic" w:hint="cs"/>
          <w:sz w:val="28"/>
          <w:szCs w:val="28"/>
          <w:rtl/>
          <w:lang w:bidi="ar-IQ"/>
        </w:rPr>
        <w:t>نتحرى</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في</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هذا</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البحث</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العلاقة</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بين</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آليات الحوكمة وجودة التقارير المالية</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نستخدم</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أولاً</w:t>
      </w:r>
      <w:r w:rsidR="000C799A">
        <w:rPr>
          <w:rFonts w:ascii="Simplified Arabic" w:eastAsia="Calibri" w:hAnsi="Simplified Arabic" w:cs="Simplified Arabic"/>
          <w:sz w:val="28"/>
          <w:szCs w:val="28"/>
          <w:lang w:bidi="ar-IQ"/>
        </w:rPr>
        <w:t>:</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نهج</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الانحدار المتعدد</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لاكتشاف</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نوع</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الروابط</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بين</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المتغيرات</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تظهر</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النتائج</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التجريبية</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علاقة</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إيجابية</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بين</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آليات الحوكمة وجودة التقارير المالية</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مما</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يؤكد</w:t>
      </w:r>
      <w:r w:rsidRPr="00A67046">
        <w:rPr>
          <w:rFonts w:ascii="Simplified Arabic" w:eastAsia="Calibri" w:hAnsi="Simplified Arabic" w:cs="Simplified Arabic"/>
          <w:sz w:val="28"/>
          <w:szCs w:val="28"/>
          <w:rtl/>
          <w:lang w:bidi="ar-IQ"/>
        </w:rPr>
        <w:t xml:space="preserve"> </w:t>
      </w:r>
      <w:r w:rsidR="00AD57BD">
        <w:rPr>
          <w:rFonts w:ascii="Simplified Arabic" w:eastAsia="Calibri" w:hAnsi="Simplified Arabic" w:cs="Simplified Arabic" w:hint="cs"/>
          <w:sz w:val="28"/>
          <w:szCs w:val="28"/>
          <w:rtl/>
          <w:lang w:bidi="ar-IQ"/>
        </w:rPr>
        <w:t>تأثير تلك الأ</w:t>
      </w:r>
      <w:r w:rsidR="00A67046" w:rsidRPr="00A67046">
        <w:rPr>
          <w:rFonts w:ascii="Simplified Arabic" w:eastAsia="Calibri" w:hAnsi="Simplified Arabic" w:cs="Simplified Arabic" w:hint="cs"/>
          <w:sz w:val="28"/>
          <w:szCs w:val="28"/>
          <w:rtl/>
          <w:lang w:bidi="ar-IQ"/>
        </w:rPr>
        <w:t xml:space="preserve">ليات في الوصول وتعزيز جودة التقارير المالية، وهذا ما اكدته اكثر من دراسة بهذا الخصوص مثل دراسة </w:t>
      </w:r>
      <w:r w:rsidR="00A67046" w:rsidRPr="00A67046">
        <w:rPr>
          <w:rFonts w:ascii="Simplified Arabic" w:eastAsia="Calibri" w:hAnsi="Simplified Arabic" w:cs="Simplified Arabic"/>
          <w:sz w:val="28"/>
          <w:szCs w:val="28"/>
          <w:rtl/>
          <w:lang w:bidi="ar-IQ"/>
        </w:rPr>
        <w:t>(</w:t>
      </w:r>
      <w:r w:rsidR="00A67046" w:rsidRPr="00A67046">
        <w:rPr>
          <w:rFonts w:ascii="Simplified Arabic" w:eastAsia="Calibri" w:hAnsi="Simplified Arabic" w:cs="Simplified Arabic"/>
          <w:sz w:val="28"/>
          <w:szCs w:val="28"/>
          <w:lang w:bidi="ar-IQ"/>
        </w:rPr>
        <w:t>Almaqtar, 2020</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 xml:space="preserve">التي </w:t>
      </w:r>
      <w:r w:rsidR="000C799A">
        <w:rPr>
          <w:rFonts w:ascii="Simplified Arabic" w:eastAsia="Calibri" w:hAnsi="Simplified Arabic" w:cs="Simplified Arabic" w:hint="cs"/>
          <w:sz w:val="28"/>
          <w:szCs w:val="28"/>
          <w:rtl/>
          <w:lang w:bidi="ar-IQ"/>
        </w:rPr>
        <w:t xml:space="preserve">بينت </w:t>
      </w:r>
      <w:r w:rsidR="00A67046" w:rsidRPr="00A67046">
        <w:rPr>
          <w:rFonts w:ascii="Simplified Arabic" w:eastAsia="Calibri" w:hAnsi="Simplified Arabic" w:cs="Simplified Arabic" w:hint="cs"/>
          <w:sz w:val="28"/>
          <w:szCs w:val="28"/>
          <w:rtl/>
          <w:lang w:bidi="ar-IQ"/>
        </w:rPr>
        <w:t>تأثير</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آليات</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حوكمة</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الشركات</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على</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جودة</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التقارير</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المالية. ودراسة</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sz w:val="28"/>
          <w:szCs w:val="28"/>
          <w:lang w:bidi="ar-IQ"/>
        </w:rPr>
        <w:t>Ahmed, 2018</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 xml:space="preserve"> التي</w:t>
      </w:r>
      <w:r w:rsidR="00A67046" w:rsidRPr="000C799A">
        <w:rPr>
          <w:rFonts w:ascii="Simplified Arabic" w:eastAsia="Calibri" w:hAnsi="Simplified Arabic" w:cs="Simplified Arabic" w:hint="cs"/>
          <w:sz w:val="28"/>
          <w:szCs w:val="28"/>
          <w:rtl/>
          <w:lang w:bidi="ar-IQ"/>
        </w:rPr>
        <w:t xml:space="preserve"> فحصت </w:t>
      </w:r>
      <w:r w:rsidR="00A67046" w:rsidRPr="00A67046">
        <w:rPr>
          <w:rFonts w:ascii="Simplified Arabic" w:eastAsia="Calibri" w:hAnsi="Simplified Arabic" w:cs="Simplified Arabic" w:hint="cs"/>
          <w:sz w:val="28"/>
          <w:szCs w:val="28"/>
          <w:rtl/>
          <w:lang w:bidi="ar-IQ"/>
        </w:rPr>
        <w:t>تأثير</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آليات</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حوكمة</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الشركات</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الداخلية</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على</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الإفصاح</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عن</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نقاط</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الضعف</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المادية</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في</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الرقابة</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الداخلية</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من</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خلال</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دراسة</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ميدانية</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ودراسة</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sz w:val="28"/>
          <w:szCs w:val="28"/>
          <w:lang w:bidi="ar-IQ"/>
        </w:rPr>
        <w:t>Al-Asmari, 2020</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التي اوضحت أثر</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تطبيق</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مبادئ</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حوكمة</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الشركات</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في</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تعزيز</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مصداقية</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التقارير</w:t>
      </w:r>
      <w:r w:rsidR="00A67046" w:rsidRPr="00A67046">
        <w:rPr>
          <w:rFonts w:ascii="Simplified Arabic" w:eastAsia="Calibri" w:hAnsi="Simplified Arabic" w:cs="Simplified Arabic"/>
          <w:sz w:val="28"/>
          <w:szCs w:val="28"/>
          <w:rtl/>
          <w:lang w:bidi="ar-IQ"/>
        </w:rPr>
        <w:t xml:space="preserve"> </w:t>
      </w:r>
      <w:r w:rsidR="00A67046" w:rsidRPr="00A67046">
        <w:rPr>
          <w:rFonts w:ascii="Simplified Arabic" w:eastAsia="Calibri" w:hAnsi="Simplified Arabic" w:cs="Simplified Arabic" w:hint="cs"/>
          <w:sz w:val="28"/>
          <w:szCs w:val="28"/>
          <w:rtl/>
          <w:lang w:bidi="ar-IQ"/>
        </w:rPr>
        <w:t>المالية</w:t>
      </w:r>
      <w:r w:rsidR="00A67046" w:rsidRPr="00A67046">
        <w:rPr>
          <w:rFonts w:ascii="Simplified Arabic" w:eastAsia="Calibri" w:hAnsi="Simplified Arabic" w:cs="Simplified Arabic"/>
          <w:sz w:val="28"/>
          <w:szCs w:val="28"/>
          <w:rtl/>
          <w:lang w:bidi="ar-IQ"/>
        </w:rPr>
        <w:t xml:space="preserve">. </w:t>
      </w:r>
    </w:p>
    <w:p w:rsidR="00A67046" w:rsidRDefault="00A67046" w:rsidP="00AD57BD">
      <w:pPr>
        <w:spacing w:after="160" w:line="259" w:lineRule="auto"/>
        <w:ind w:right="-284"/>
        <w:rPr>
          <w:rFonts w:ascii="Simplified Arabic" w:eastAsia="Calibri" w:hAnsi="Simplified Arabic" w:cs="Simplified Arabic"/>
          <w:sz w:val="28"/>
          <w:szCs w:val="28"/>
          <w:rtl/>
          <w:lang w:bidi="ar-IQ"/>
        </w:rPr>
      </w:pPr>
      <w:r w:rsidRPr="00A67046">
        <w:rPr>
          <w:rFonts w:ascii="Simplified Arabic" w:eastAsia="Calibri" w:hAnsi="Simplified Arabic" w:cs="Simplified Arabic" w:hint="cs"/>
          <w:sz w:val="28"/>
          <w:szCs w:val="28"/>
          <w:rtl/>
          <w:lang w:bidi="ar-IQ"/>
        </w:rPr>
        <w:t>ثانيًا</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من</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خلال</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النظر</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في</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نهج</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الانحدار المتعدد</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نجد</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أن</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العلاقة</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بين</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المتغيرات</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مختلفة</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اعتمادًا</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على</w:t>
      </w:r>
      <w:r w:rsidRPr="00A67046">
        <w:rPr>
          <w:rFonts w:ascii="Simplified Arabic" w:eastAsia="Calibri" w:hAnsi="Simplified Arabic" w:cs="Simplified Arabic"/>
          <w:sz w:val="28"/>
          <w:szCs w:val="28"/>
          <w:rtl/>
          <w:lang w:bidi="ar-IQ"/>
        </w:rPr>
        <w:t xml:space="preserve"> </w:t>
      </w:r>
      <w:r w:rsidRPr="00A67046">
        <w:rPr>
          <w:rFonts w:ascii="Simplified Arabic" w:eastAsia="Calibri" w:hAnsi="Simplified Arabic" w:cs="Simplified Arabic" w:hint="cs"/>
          <w:sz w:val="28"/>
          <w:szCs w:val="28"/>
          <w:rtl/>
          <w:lang w:bidi="ar-IQ"/>
        </w:rPr>
        <w:t>توقعات عينة الدراسة</w:t>
      </w:r>
      <w:r w:rsidRPr="00A67046">
        <w:rPr>
          <w:rFonts w:ascii="Simplified Arabic" w:eastAsia="Calibri" w:hAnsi="Simplified Arabic" w:cs="Simplified Arabic"/>
          <w:sz w:val="28"/>
          <w:szCs w:val="28"/>
          <w:rtl/>
          <w:lang w:bidi="ar-IQ"/>
        </w:rPr>
        <w:t>.</w:t>
      </w:r>
      <w:r w:rsidRPr="00AD57BD">
        <w:rPr>
          <w:rFonts w:ascii="Simplified Arabic" w:eastAsia="Calibri" w:hAnsi="Simplified Arabic" w:cs="Simplified Arabic"/>
          <w:sz w:val="28"/>
          <w:szCs w:val="28"/>
          <w:rtl/>
          <w:lang w:bidi="ar-IQ"/>
        </w:rPr>
        <w:t xml:space="preserve"> </w:t>
      </w:r>
      <w:r w:rsidRPr="00AD57BD">
        <w:rPr>
          <w:rFonts w:ascii="Simplified Arabic" w:eastAsia="Calibri" w:hAnsi="Simplified Arabic" w:cs="Simplified Arabic" w:hint="cs"/>
          <w:sz w:val="28"/>
          <w:szCs w:val="28"/>
          <w:rtl/>
          <w:lang w:bidi="ar-IQ"/>
        </w:rPr>
        <w:t xml:space="preserve">بالنسبة </w:t>
      </w:r>
      <w:r w:rsidRPr="00AD57BD">
        <w:rPr>
          <w:rFonts w:ascii="Simplified Arabic" w:eastAsia="Calibri" w:hAnsi="Simplified Arabic" w:cs="Simplified Arabic" w:hint="cs"/>
          <w:b/>
          <w:bCs/>
          <w:sz w:val="28"/>
          <w:szCs w:val="28"/>
          <w:rtl/>
          <w:lang w:bidi="ar-IQ"/>
        </w:rPr>
        <w:t>لاطار الحوكمة</w:t>
      </w:r>
      <w:r w:rsidRPr="00996450">
        <w:rPr>
          <w:rFonts w:ascii="Simplified Arabic" w:eastAsia="Calibri" w:hAnsi="Simplified Arabic" w:cs="Simplified Arabic" w:hint="cs"/>
          <w:sz w:val="28"/>
          <w:szCs w:val="28"/>
          <w:rtl/>
        </w:rPr>
        <w:t xml:space="preserve"> </w:t>
      </w:r>
      <w:r w:rsidRPr="00996450">
        <w:rPr>
          <w:rFonts w:ascii="Simplified Arabic" w:eastAsia="Calibri" w:hAnsi="Simplified Arabic" w:cs="Simplified Arabic" w:hint="cs"/>
          <w:sz w:val="28"/>
          <w:szCs w:val="28"/>
          <w:rtl/>
          <w:lang w:bidi="ar-IQ"/>
        </w:rPr>
        <w:t xml:space="preserve">هناك اثر طردي ومعنوي </w:t>
      </w:r>
      <w:r w:rsidRPr="00996450">
        <w:rPr>
          <w:rFonts w:ascii="Simplified Arabic" w:eastAsia="Calibri" w:hAnsi="Simplified Arabic" w:cs="Simplified Arabic" w:hint="cs"/>
          <w:sz w:val="28"/>
          <w:szCs w:val="28"/>
          <w:rtl/>
        </w:rPr>
        <w:t xml:space="preserve">في </w:t>
      </w:r>
      <w:r w:rsidRPr="00996450">
        <w:rPr>
          <w:rFonts w:ascii="Simplified Arabic" w:eastAsia="Calibri" w:hAnsi="Simplified Arabic" w:cs="Simplified Arabic" w:hint="cs"/>
          <w:sz w:val="28"/>
          <w:szCs w:val="28"/>
          <w:rtl/>
          <w:lang w:bidi="ar-IQ"/>
        </w:rPr>
        <w:t>جودة التقارير المالية وذلك بدلالة قيمة معامل الانحدار</w:t>
      </w:r>
      <w:r w:rsidR="007B251D">
        <w:rPr>
          <w:rFonts w:ascii="Simplified Arabic" w:eastAsia="Calibri" w:hAnsi="Simplified Arabic" w:cs="Simplified Arabic" w:hint="cs"/>
          <w:sz w:val="28"/>
          <w:szCs w:val="28"/>
          <w:rtl/>
          <w:lang w:bidi="ar-IQ"/>
        </w:rPr>
        <w:t>،</w:t>
      </w:r>
      <w:r w:rsidR="007B251D" w:rsidRPr="007B251D">
        <w:rPr>
          <w:rFonts w:hint="cs"/>
          <w:rtl/>
        </w:rPr>
        <w:t xml:space="preserve"> </w:t>
      </w:r>
      <w:r w:rsidR="007B251D" w:rsidRPr="007B251D">
        <w:rPr>
          <w:rFonts w:ascii="Simplified Arabic" w:eastAsia="Calibri" w:hAnsi="Simplified Arabic" w:cs="Simplified Arabic" w:hint="cs"/>
          <w:sz w:val="28"/>
          <w:szCs w:val="28"/>
          <w:rtl/>
          <w:lang w:bidi="ar-IQ"/>
        </w:rPr>
        <w:t>وهذه</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النتيجة</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تقودنا</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الى</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القول</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بانه</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كلما</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زاد</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الاهتمام</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باطار</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الحوكمة</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زادت</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جودة</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التقارير</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المالية</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هناك</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اثر</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طردي</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ومعنوي</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للمسؤولية</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في</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جودة</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التقارير</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المالية</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وذلك</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بدلالة</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قيمة</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معامل</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الانحدار</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وهذه</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النتيجة</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تقودنا</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الى</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القول</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بانه</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كلما</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زادت</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المسؤولية</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زادت</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جودة</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التقارير</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المالية</w:t>
      </w:r>
      <w:r w:rsidR="007B251D" w:rsidRPr="007B251D">
        <w:rPr>
          <w:rFonts w:ascii="Simplified Arabic" w:eastAsia="Calibri" w:hAnsi="Simplified Arabic" w:cs="Simplified Arabic"/>
          <w:sz w:val="28"/>
          <w:szCs w:val="28"/>
          <w:rtl/>
          <w:lang w:bidi="ar-IQ"/>
        </w:rPr>
        <w:t xml:space="preserve">. </w:t>
      </w:r>
      <w:r w:rsidR="007B251D">
        <w:rPr>
          <w:rFonts w:ascii="Simplified Arabic" w:eastAsia="Calibri" w:hAnsi="Simplified Arabic" w:cs="Simplified Arabic" w:hint="cs"/>
          <w:sz w:val="28"/>
          <w:szCs w:val="28"/>
          <w:rtl/>
          <w:lang w:bidi="ar-IQ"/>
        </w:rPr>
        <w:t xml:space="preserve">كما ان </w:t>
      </w:r>
      <w:r w:rsidR="007B251D" w:rsidRPr="007B251D">
        <w:rPr>
          <w:rFonts w:ascii="Simplified Arabic" w:eastAsia="Calibri" w:hAnsi="Simplified Arabic" w:cs="Simplified Arabic" w:hint="cs"/>
          <w:sz w:val="28"/>
          <w:szCs w:val="28"/>
          <w:rtl/>
          <w:lang w:bidi="ar-IQ"/>
        </w:rPr>
        <w:t>هناك</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اثر</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طردي</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ومعنوي</w:t>
      </w:r>
      <w:r w:rsidR="007B251D" w:rsidRPr="007B251D">
        <w:rPr>
          <w:rFonts w:ascii="Simplified Arabic" w:eastAsia="Calibri" w:hAnsi="Simplified Arabic" w:cs="Simplified Arabic"/>
          <w:sz w:val="28"/>
          <w:szCs w:val="28"/>
          <w:rtl/>
          <w:lang w:bidi="ar-IQ"/>
        </w:rPr>
        <w:t xml:space="preserve"> </w:t>
      </w:r>
      <w:r w:rsidR="007B251D" w:rsidRPr="00AD57BD">
        <w:rPr>
          <w:rFonts w:ascii="Simplified Arabic" w:eastAsia="Calibri" w:hAnsi="Simplified Arabic" w:cs="Simplified Arabic" w:hint="cs"/>
          <w:b/>
          <w:bCs/>
          <w:sz w:val="28"/>
          <w:szCs w:val="28"/>
          <w:rtl/>
          <w:lang w:bidi="ar-IQ"/>
        </w:rPr>
        <w:t>لحقوق</w:t>
      </w:r>
      <w:r w:rsidR="00AD57BD">
        <w:rPr>
          <w:rFonts w:ascii="Simplified Arabic" w:eastAsia="Calibri" w:hAnsi="Simplified Arabic" w:cs="Simplified Arabic" w:hint="cs"/>
          <w:b/>
          <w:bCs/>
          <w:sz w:val="28"/>
          <w:szCs w:val="28"/>
          <w:rtl/>
          <w:lang w:bidi="ar-IQ"/>
        </w:rPr>
        <w:t xml:space="preserve"> </w:t>
      </w:r>
      <w:r w:rsidR="007B251D" w:rsidRPr="00AD57BD">
        <w:rPr>
          <w:rFonts w:ascii="Simplified Arabic" w:eastAsia="Calibri" w:hAnsi="Simplified Arabic" w:cs="Simplified Arabic" w:hint="cs"/>
          <w:b/>
          <w:bCs/>
          <w:sz w:val="28"/>
          <w:szCs w:val="28"/>
          <w:rtl/>
          <w:lang w:bidi="ar-IQ"/>
        </w:rPr>
        <w:t>المساهمين</w:t>
      </w:r>
      <w:r w:rsidR="007B251D" w:rsidRPr="00AD57BD">
        <w:rPr>
          <w:rFonts w:ascii="Simplified Arabic" w:eastAsia="Calibri" w:hAnsi="Simplified Arabic" w:cs="Simplified Arabic"/>
          <w:b/>
          <w:bCs/>
          <w:sz w:val="28"/>
          <w:szCs w:val="28"/>
          <w:rtl/>
          <w:lang w:bidi="ar-IQ"/>
        </w:rPr>
        <w:t xml:space="preserve"> </w:t>
      </w:r>
      <w:r w:rsidR="007B251D" w:rsidRPr="007B251D">
        <w:rPr>
          <w:rFonts w:ascii="Simplified Arabic" w:eastAsia="Calibri" w:hAnsi="Simplified Arabic" w:cs="Simplified Arabic" w:hint="cs"/>
          <w:sz w:val="28"/>
          <w:szCs w:val="28"/>
          <w:rtl/>
          <w:lang w:bidi="ar-IQ"/>
        </w:rPr>
        <w:t>في</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جودة</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التقارير</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المالية</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وذلك</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بدلالة</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قيمة</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معامل</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الانحدار</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وهذه</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النتيجة</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تقودنا</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الى</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القول</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بانه</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كلما</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زاد</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الاهتمام</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بحقوق</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المساهمين</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زادت</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جودة</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التقارير</w:t>
      </w:r>
      <w:r w:rsidR="007B251D" w:rsidRPr="007B251D">
        <w:rPr>
          <w:rFonts w:ascii="Simplified Arabic" w:eastAsia="Calibri" w:hAnsi="Simplified Arabic" w:cs="Simplified Arabic"/>
          <w:sz w:val="28"/>
          <w:szCs w:val="28"/>
          <w:rtl/>
          <w:lang w:bidi="ar-IQ"/>
        </w:rPr>
        <w:t xml:space="preserve"> </w:t>
      </w:r>
      <w:r w:rsidR="007B251D" w:rsidRPr="007B251D">
        <w:rPr>
          <w:rFonts w:ascii="Simplified Arabic" w:eastAsia="Calibri" w:hAnsi="Simplified Arabic" w:cs="Simplified Arabic" w:hint="cs"/>
          <w:sz w:val="28"/>
          <w:szCs w:val="28"/>
          <w:rtl/>
          <w:lang w:bidi="ar-IQ"/>
        </w:rPr>
        <w:t>المالية</w:t>
      </w:r>
      <w:r w:rsidR="007B251D">
        <w:rPr>
          <w:rFonts w:ascii="Simplified Arabic" w:eastAsia="Calibri" w:hAnsi="Simplified Arabic" w:cs="Simplified Arabic" w:hint="cs"/>
          <w:sz w:val="28"/>
          <w:szCs w:val="28"/>
          <w:rtl/>
          <w:lang w:bidi="ar-IQ"/>
        </w:rPr>
        <w:t xml:space="preserve">. وهذه النتائج اكدتها العديد من الدراسات منها دراسة </w:t>
      </w:r>
      <w:r w:rsidR="008245F1">
        <w:rPr>
          <w:rFonts w:ascii="Simplified Arabic" w:eastAsia="Calibri" w:hAnsi="Simplified Arabic" w:cs="Simplified Arabic" w:hint="cs"/>
          <w:sz w:val="28"/>
          <w:szCs w:val="28"/>
          <w:rtl/>
          <w:lang w:bidi="ar-IQ"/>
        </w:rPr>
        <w:t>(</w:t>
      </w:r>
      <w:r w:rsidR="008245F1" w:rsidRPr="008245F1">
        <w:rPr>
          <w:rFonts w:ascii="Simplified Arabic" w:eastAsia="Calibri" w:hAnsi="Simplified Arabic" w:cs="Simplified Arabic" w:hint="cs"/>
          <w:sz w:val="28"/>
          <w:szCs w:val="28"/>
          <w:rtl/>
          <w:lang w:bidi="ar-IQ"/>
        </w:rPr>
        <w:t>العيسى،</w:t>
      </w:r>
      <w:r w:rsidR="008245F1" w:rsidRPr="008245F1">
        <w:rPr>
          <w:rFonts w:ascii="Simplified Arabic" w:eastAsia="Calibri" w:hAnsi="Simplified Arabic" w:cs="Simplified Arabic"/>
          <w:sz w:val="28"/>
          <w:szCs w:val="28"/>
          <w:rtl/>
          <w:lang w:bidi="ar-IQ"/>
        </w:rPr>
        <w:t xml:space="preserve"> 2018</w:t>
      </w:r>
      <w:r w:rsidR="008245F1">
        <w:rPr>
          <w:rFonts w:ascii="Simplified Arabic" w:eastAsia="Calibri" w:hAnsi="Simplified Arabic" w:cs="Simplified Arabic" w:hint="cs"/>
          <w:sz w:val="28"/>
          <w:szCs w:val="28"/>
          <w:rtl/>
          <w:lang w:bidi="ar-IQ"/>
        </w:rPr>
        <w:t>) والتي تشير نتائجه الى</w:t>
      </w:r>
      <w:r w:rsidR="008245F1" w:rsidRPr="008245F1">
        <w:rPr>
          <w:rFonts w:hint="cs"/>
          <w:rtl/>
        </w:rPr>
        <w:t xml:space="preserve"> </w:t>
      </w:r>
      <w:r w:rsidR="008245F1">
        <w:rPr>
          <w:rFonts w:ascii="Simplified Arabic" w:eastAsia="Calibri" w:hAnsi="Simplified Arabic" w:cs="Simplified Arabic" w:hint="cs"/>
          <w:sz w:val="28"/>
          <w:szCs w:val="28"/>
          <w:rtl/>
          <w:lang w:bidi="ar-IQ"/>
        </w:rPr>
        <w:t>تأثير ا</w:t>
      </w:r>
      <w:r w:rsidR="008245F1" w:rsidRPr="008245F1">
        <w:rPr>
          <w:rFonts w:ascii="Simplified Arabic" w:eastAsia="Calibri" w:hAnsi="Simplified Arabic" w:cs="Simplified Arabic" w:hint="cs"/>
          <w:sz w:val="28"/>
          <w:szCs w:val="28"/>
          <w:rtl/>
          <w:lang w:bidi="ar-IQ"/>
        </w:rPr>
        <w:t>لإفصاح</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الاختياري</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في</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جودة</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التقارير</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المالية</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باختلاف</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مستوى</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الالتزام</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بتطبيق</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قواعد</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الحوكمة</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للشركات</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عينة</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الدراسة</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والمسجلة</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في</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هيئة</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الأوراق</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والأسواق</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المالية</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السورية</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وفق</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مقياس</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التحفظ</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المحاسبي</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أي</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أن</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الحوكمة</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كانت</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أحد</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دعائم</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الإفصاح</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الاختياري</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من</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خلال</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تدعيم</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التقارير</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المالية</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بمعلومات</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إضافية</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مهمة</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كان</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لها</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الدور</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في</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زيادة</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الأثر</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على</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جودة</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التقارير</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المالية</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فنسبة</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الالتزام</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بتطبيق</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قواعد</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الحوكمة</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كانت</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مرتفعة</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بالمقارنة</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مع</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نسبة</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الإفصاح</w:t>
      </w:r>
      <w:r w:rsidR="008245F1" w:rsidRPr="008245F1">
        <w:rPr>
          <w:rFonts w:ascii="Simplified Arabic" w:eastAsia="Calibri" w:hAnsi="Simplified Arabic" w:cs="Simplified Arabic"/>
          <w:sz w:val="28"/>
          <w:szCs w:val="28"/>
          <w:rtl/>
          <w:lang w:bidi="ar-IQ"/>
        </w:rPr>
        <w:t xml:space="preserve"> </w:t>
      </w:r>
      <w:r w:rsidR="008245F1" w:rsidRPr="008245F1">
        <w:rPr>
          <w:rFonts w:ascii="Simplified Arabic" w:eastAsia="Calibri" w:hAnsi="Simplified Arabic" w:cs="Simplified Arabic" w:hint="cs"/>
          <w:sz w:val="28"/>
          <w:szCs w:val="28"/>
          <w:rtl/>
          <w:lang w:bidi="ar-IQ"/>
        </w:rPr>
        <w:t>الاختياري</w:t>
      </w:r>
      <w:r w:rsidR="008245F1" w:rsidRPr="008245F1">
        <w:rPr>
          <w:rFonts w:ascii="Simplified Arabic" w:eastAsia="Calibri" w:hAnsi="Simplified Arabic" w:cs="Simplified Arabic"/>
          <w:sz w:val="28"/>
          <w:szCs w:val="28"/>
          <w:rtl/>
          <w:lang w:bidi="ar-IQ"/>
        </w:rPr>
        <w:t>.</w:t>
      </w:r>
    </w:p>
    <w:p w:rsidR="00A67046" w:rsidRDefault="002534AE" w:rsidP="004F0D1C">
      <w:pPr>
        <w:spacing w:after="160" w:line="259" w:lineRule="auto"/>
        <w:rPr>
          <w:rFonts w:ascii="Simplified Arabic" w:eastAsia="Calibri" w:hAnsi="Simplified Arabic" w:cs="Simplified Arabic"/>
          <w:color w:val="FF0000"/>
          <w:sz w:val="28"/>
          <w:szCs w:val="28"/>
          <w:rtl/>
          <w:lang w:bidi="ar-IQ"/>
        </w:rPr>
      </w:pPr>
      <w:r w:rsidRPr="002534AE">
        <w:rPr>
          <w:rFonts w:ascii="Simplified Arabic" w:eastAsia="Calibri" w:hAnsi="Simplified Arabic" w:cs="Simplified Arabic" w:hint="cs"/>
          <w:sz w:val="28"/>
          <w:szCs w:val="28"/>
          <w:rtl/>
          <w:lang w:bidi="ar-IQ"/>
        </w:rPr>
        <w:lastRenderedPageBreak/>
        <w:t>هذه</w:t>
      </w:r>
      <w:r w:rsidRPr="002534AE">
        <w:rPr>
          <w:rFonts w:ascii="Simplified Arabic" w:eastAsia="Calibri" w:hAnsi="Simplified Arabic" w:cs="Simplified Arabic"/>
          <w:sz w:val="28"/>
          <w:szCs w:val="28"/>
          <w:rtl/>
          <w:lang w:bidi="ar-IQ"/>
        </w:rPr>
        <w:t xml:space="preserve"> </w:t>
      </w:r>
      <w:r w:rsidRPr="002534AE">
        <w:rPr>
          <w:rFonts w:ascii="Simplified Arabic" w:eastAsia="Calibri" w:hAnsi="Simplified Arabic" w:cs="Simplified Arabic" w:hint="cs"/>
          <w:sz w:val="28"/>
          <w:szCs w:val="28"/>
          <w:rtl/>
          <w:lang w:bidi="ar-IQ"/>
        </w:rPr>
        <w:t>النتائج</w:t>
      </w:r>
      <w:r w:rsidRPr="002534AE">
        <w:rPr>
          <w:rFonts w:ascii="Simplified Arabic" w:eastAsia="Calibri" w:hAnsi="Simplified Arabic" w:cs="Simplified Arabic"/>
          <w:sz w:val="28"/>
          <w:szCs w:val="28"/>
          <w:rtl/>
          <w:lang w:bidi="ar-IQ"/>
        </w:rPr>
        <w:t xml:space="preserve"> </w:t>
      </w:r>
      <w:r w:rsidRPr="002534AE">
        <w:rPr>
          <w:rFonts w:ascii="Simplified Arabic" w:eastAsia="Calibri" w:hAnsi="Simplified Arabic" w:cs="Simplified Arabic" w:hint="cs"/>
          <w:sz w:val="28"/>
          <w:szCs w:val="28"/>
          <w:rtl/>
          <w:lang w:bidi="ar-IQ"/>
        </w:rPr>
        <w:t>لها</w:t>
      </w:r>
      <w:r w:rsidRPr="002534AE">
        <w:rPr>
          <w:rFonts w:ascii="Simplified Arabic" w:eastAsia="Calibri" w:hAnsi="Simplified Arabic" w:cs="Simplified Arabic"/>
          <w:sz w:val="28"/>
          <w:szCs w:val="28"/>
          <w:rtl/>
          <w:lang w:bidi="ar-IQ"/>
        </w:rPr>
        <w:t xml:space="preserve"> </w:t>
      </w:r>
      <w:r w:rsidRPr="002534AE">
        <w:rPr>
          <w:rFonts w:ascii="Simplified Arabic" w:eastAsia="Calibri" w:hAnsi="Simplified Arabic" w:cs="Simplified Arabic" w:hint="cs"/>
          <w:sz w:val="28"/>
          <w:szCs w:val="28"/>
          <w:rtl/>
          <w:lang w:bidi="ar-IQ"/>
        </w:rPr>
        <w:t>آثار</w:t>
      </w:r>
      <w:r w:rsidRPr="002534AE">
        <w:rPr>
          <w:rFonts w:ascii="Simplified Arabic" w:eastAsia="Calibri" w:hAnsi="Simplified Arabic" w:cs="Simplified Arabic"/>
          <w:sz w:val="28"/>
          <w:szCs w:val="28"/>
          <w:rtl/>
          <w:lang w:bidi="ar-IQ"/>
        </w:rPr>
        <w:t xml:space="preserve"> </w:t>
      </w:r>
      <w:r w:rsidRPr="002534AE">
        <w:rPr>
          <w:rFonts w:ascii="Simplified Arabic" w:eastAsia="Calibri" w:hAnsi="Simplified Arabic" w:cs="Simplified Arabic" w:hint="cs"/>
          <w:sz w:val="28"/>
          <w:szCs w:val="28"/>
          <w:rtl/>
          <w:lang w:bidi="ar-IQ"/>
        </w:rPr>
        <w:t>عديدة</w:t>
      </w:r>
      <w:r w:rsidRPr="002534AE">
        <w:rPr>
          <w:rFonts w:ascii="Simplified Arabic" w:eastAsia="Calibri" w:hAnsi="Simplified Arabic" w:cs="Simplified Arabic"/>
          <w:sz w:val="28"/>
          <w:szCs w:val="28"/>
          <w:rtl/>
          <w:lang w:bidi="ar-IQ"/>
        </w:rPr>
        <w:t xml:space="preserve"> </w:t>
      </w:r>
      <w:r w:rsidRPr="002534AE">
        <w:rPr>
          <w:rFonts w:ascii="Simplified Arabic" w:eastAsia="Calibri" w:hAnsi="Simplified Arabic" w:cs="Simplified Arabic" w:hint="cs"/>
          <w:sz w:val="28"/>
          <w:szCs w:val="28"/>
          <w:rtl/>
          <w:lang w:bidi="ar-IQ"/>
        </w:rPr>
        <w:t>على</w:t>
      </w:r>
      <w:r w:rsidRPr="002534AE">
        <w:rPr>
          <w:rFonts w:ascii="Simplified Arabic" w:eastAsia="Calibri" w:hAnsi="Simplified Arabic" w:cs="Simplified Arabic"/>
          <w:sz w:val="28"/>
          <w:szCs w:val="28"/>
          <w:rtl/>
          <w:lang w:bidi="ar-IQ"/>
        </w:rPr>
        <w:t xml:space="preserve"> </w:t>
      </w:r>
      <w:r w:rsidR="00506EAF">
        <w:rPr>
          <w:rFonts w:ascii="Simplified Arabic" w:eastAsia="Calibri" w:hAnsi="Simplified Arabic" w:cs="Simplified Arabic" w:hint="cs"/>
          <w:sz w:val="28"/>
          <w:szCs w:val="28"/>
          <w:rtl/>
          <w:lang w:bidi="ar-IQ"/>
        </w:rPr>
        <w:t xml:space="preserve">جميع </w:t>
      </w:r>
      <w:r w:rsidR="00506EAF" w:rsidRPr="000C799A">
        <w:rPr>
          <w:rFonts w:ascii="Simplified Arabic" w:eastAsia="Calibri" w:hAnsi="Simplified Arabic" w:cs="Simplified Arabic" w:hint="cs"/>
          <w:b/>
          <w:bCs/>
          <w:sz w:val="28"/>
          <w:szCs w:val="28"/>
          <w:rtl/>
          <w:lang w:bidi="ar-IQ"/>
        </w:rPr>
        <w:t>اصحاب المصلحة</w:t>
      </w:r>
      <w:r w:rsidR="00506EAF">
        <w:rPr>
          <w:rFonts w:ascii="Simplified Arabic" w:eastAsia="Calibri" w:hAnsi="Simplified Arabic" w:cs="Simplified Arabic" w:hint="cs"/>
          <w:sz w:val="28"/>
          <w:szCs w:val="28"/>
          <w:rtl/>
          <w:lang w:bidi="ar-IQ"/>
        </w:rPr>
        <w:t xml:space="preserve"> من اجل</w:t>
      </w:r>
      <w:r w:rsidRPr="002534AE">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التحقق</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من</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تنفيذ</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الالتزامات</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والسياسات</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التشريعية</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والقانونية</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والإدارية</w:t>
      </w:r>
      <w:r w:rsidR="00506EAF" w:rsidRPr="00506EAF">
        <w:rPr>
          <w:rFonts w:ascii="Simplified Arabic" w:eastAsia="Calibri" w:hAnsi="Simplified Arabic" w:cs="Simplified Arabic"/>
          <w:sz w:val="28"/>
          <w:szCs w:val="28"/>
          <w:rtl/>
          <w:lang w:bidi="ar-IQ"/>
        </w:rPr>
        <w:t xml:space="preserve"> , </w:t>
      </w:r>
      <w:r w:rsidR="00506EAF" w:rsidRPr="00506EAF">
        <w:rPr>
          <w:rFonts w:ascii="Simplified Arabic" w:eastAsia="Calibri" w:hAnsi="Simplified Arabic" w:cs="Simplified Arabic" w:hint="cs"/>
          <w:sz w:val="28"/>
          <w:szCs w:val="28"/>
          <w:rtl/>
          <w:lang w:bidi="ar-IQ"/>
        </w:rPr>
        <w:t>فضلاً</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عن</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تلبية</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توقعات</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المساهمين</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وأصحاب</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المصلحة</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بأكبر</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قدر</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من</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الأمانة</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والمكاشفة</w:t>
      </w:r>
      <w:r w:rsidR="00506EAF" w:rsidRPr="00506EAF">
        <w:rPr>
          <w:rFonts w:ascii="Simplified Arabic" w:eastAsia="Calibri" w:hAnsi="Simplified Arabic" w:cs="Simplified Arabic"/>
          <w:sz w:val="28"/>
          <w:szCs w:val="28"/>
          <w:rtl/>
          <w:lang w:bidi="ar-IQ"/>
        </w:rPr>
        <w:t xml:space="preserve">. </w:t>
      </w:r>
      <w:r w:rsidR="00506EAF">
        <w:rPr>
          <w:rFonts w:ascii="Simplified Arabic" w:eastAsia="Calibri" w:hAnsi="Simplified Arabic" w:cs="Simplified Arabic" w:hint="cs"/>
          <w:sz w:val="28"/>
          <w:szCs w:val="28"/>
          <w:rtl/>
          <w:lang w:bidi="ar-IQ"/>
        </w:rPr>
        <w:t xml:space="preserve">وتحقيق </w:t>
      </w:r>
      <w:r w:rsidR="00506EAF" w:rsidRPr="00506EAF">
        <w:rPr>
          <w:rFonts w:ascii="Simplified Arabic" w:eastAsia="Calibri" w:hAnsi="Simplified Arabic" w:cs="Simplified Arabic" w:hint="cs"/>
          <w:sz w:val="28"/>
          <w:szCs w:val="28"/>
          <w:rtl/>
          <w:lang w:bidi="ar-IQ"/>
        </w:rPr>
        <w:t>الأداء</w:t>
      </w:r>
      <w:r w:rsidR="00506EAF">
        <w:rPr>
          <w:rFonts w:ascii="Simplified Arabic" w:eastAsia="Calibri" w:hAnsi="Simplified Arabic" w:cs="Simplified Arabic" w:hint="cs"/>
          <w:sz w:val="28"/>
          <w:szCs w:val="28"/>
          <w:rtl/>
          <w:lang w:bidi="ar-IQ"/>
        </w:rPr>
        <w:t>،</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بمعنى</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رفع</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مستوى</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الأداء</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الشامل</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للشركات</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والسعي</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إلى</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استثمار</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الفرص</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الإيجابية</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للمخاطر</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الفعلية</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والمتوقعة</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والتقليل</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من</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اثارها</w:t>
      </w:r>
      <w:r w:rsidR="00506EAF" w:rsidRPr="00506EAF">
        <w:rPr>
          <w:rFonts w:ascii="Simplified Arabic" w:eastAsia="Calibri" w:hAnsi="Simplified Arabic" w:cs="Simplified Arabic"/>
          <w:sz w:val="28"/>
          <w:szCs w:val="28"/>
          <w:rtl/>
          <w:lang w:bidi="ar-IQ"/>
        </w:rPr>
        <w:t xml:space="preserve"> </w:t>
      </w:r>
      <w:r w:rsidR="00506EAF" w:rsidRPr="00506EAF">
        <w:rPr>
          <w:rFonts w:ascii="Simplified Arabic" w:eastAsia="Calibri" w:hAnsi="Simplified Arabic" w:cs="Simplified Arabic" w:hint="cs"/>
          <w:sz w:val="28"/>
          <w:szCs w:val="28"/>
          <w:rtl/>
          <w:lang w:bidi="ar-IQ"/>
        </w:rPr>
        <w:t>السلبية</w:t>
      </w:r>
      <w:r w:rsidR="00506EAF">
        <w:rPr>
          <w:rFonts w:ascii="Simplified Arabic" w:eastAsia="Calibri" w:hAnsi="Simplified Arabic" w:cs="Simplified Arabic" w:hint="cs"/>
          <w:sz w:val="28"/>
          <w:szCs w:val="28"/>
          <w:rtl/>
          <w:lang w:bidi="ar-IQ"/>
        </w:rPr>
        <w:t xml:space="preserve">، وهذا ما اكدته دراسة </w:t>
      </w:r>
      <w:r w:rsidR="00506EAF" w:rsidRPr="00506EAF">
        <w:rPr>
          <w:rFonts w:ascii="Simplified Arabic" w:eastAsia="Calibri" w:hAnsi="Simplified Arabic" w:cs="Simplified Arabic"/>
          <w:sz w:val="28"/>
          <w:szCs w:val="28"/>
          <w:rtl/>
          <w:lang w:bidi="ar-IQ"/>
        </w:rPr>
        <w:t>(</w:t>
      </w:r>
      <w:r w:rsidR="00506EAF" w:rsidRPr="00506EAF">
        <w:rPr>
          <w:rFonts w:ascii="Simplified Arabic" w:eastAsia="Calibri" w:hAnsi="Simplified Arabic" w:cs="Simplified Arabic" w:hint="cs"/>
          <w:sz w:val="28"/>
          <w:szCs w:val="28"/>
          <w:rtl/>
          <w:lang w:bidi="ar-IQ"/>
        </w:rPr>
        <w:t>عصام</w:t>
      </w:r>
      <w:r w:rsidR="00506EAF" w:rsidRPr="00506EAF">
        <w:rPr>
          <w:rFonts w:ascii="Simplified Arabic" w:eastAsia="Calibri" w:hAnsi="Simplified Arabic" w:cs="Simplified Arabic"/>
          <w:sz w:val="28"/>
          <w:szCs w:val="28"/>
          <w:rtl/>
          <w:lang w:bidi="ar-IQ"/>
        </w:rPr>
        <w:t>, 2013).</w:t>
      </w:r>
      <w:r w:rsidR="00506EAF">
        <w:rPr>
          <w:rFonts w:ascii="Simplified Arabic" w:eastAsia="Calibri" w:hAnsi="Simplified Arabic" w:cs="Simplified Arabic" w:hint="cs"/>
          <w:color w:val="FF0000"/>
          <w:sz w:val="28"/>
          <w:szCs w:val="28"/>
          <w:rtl/>
          <w:lang w:bidi="ar-IQ"/>
        </w:rPr>
        <w:t xml:space="preserve"> </w:t>
      </w:r>
    </w:p>
    <w:p w:rsidR="00506EAF" w:rsidRDefault="00506EAF" w:rsidP="004E0F31">
      <w:pPr>
        <w:tabs>
          <w:tab w:val="left" w:pos="1871"/>
        </w:tabs>
        <w:rPr>
          <w:rFonts w:ascii="Simplified Arabic" w:eastAsia="Calibri" w:hAnsi="Simplified Arabic" w:cs="Simplified Arabic"/>
          <w:color w:val="FF0000"/>
          <w:sz w:val="28"/>
          <w:szCs w:val="28"/>
          <w:rtl/>
          <w:lang w:bidi="ar-IQ"/>
        </w:rPr>
      </w:pPr>
    </w:p>
    <w:p w:rsidR="00506EAF" w:rsidRDefault="00506EAF" w:rsidP="004E0F31">
      <w:pPr>
        <w:tabs>
          <w:tab w:val="left" w:pos="1871"/>
        </w:tabs>
        <w:rPr>
          <w:rFonts w:ascii="Simplified Arabic" w:eastAsia="Calibri" w:hAnsi="Simplified Arabic" w:cs="Simplified Arabic"/>
          <w:color w:val="FF0000"/>
          <w:sz w:val="28"/>
          <w:szCs w:val="28"/>
          <w:rtl/>
          <w:lang w:bidi="ar-IQ"/>
        </w:rPr>
      </w:pPr>
    </w:p>
    <w:p w:rsidR="00506EAF" w:rsidRDefault="00506EAF" w:rsidP="004E0F31">
      <w:pPr>
        <w:tabs>
          <w:tab w:val="left" w:pos="1871"/>
        </w:tabs>
        <w:rPr>
          <w:rFonts w:ascii="Simplified Arabic" w:eastAsia="Calibri" w:hAnsi="Simplified Arabic" w:cs="Simplified Arabic"/>
          <w:color w:val="FF0000"/>
          <w:sz w:val="28"/>
          <w:szCs w:val="28"/>
          <w:rtl/>
          <w:lang w:bidi="ar-IQ"/>
        </w:rPr>
      </w:pPr>
    </w:p>
    <w:p w:rsidR="00506EAF" w:rsidRDefault="00506EAF" w:rsidP="004E0F31">
      <w:pPr>
        <w:tabs>
          <w:tab w:val="left" w:pos="1871"/>
        </w:tabs>
        <w:rPr>
          <w:rFonts w:ascii="Simplified Arabic" w:eastAsia="Calibri" w:hAnsi="Simplified Arabic" w:cs="Simplified Arabic"/>
          <w:color w:val="FF0000"/>
          <w:sz w:val="28"/>
          <w:szCs w:val="28"/>
          <w:rtl/>
          <w:lang w:bidi="ar-IQ"/>
        </w:rPr>
      </w:pPr>
    </w:p>
    <w:p w:rsidR="00506EAF" w:rsidRDefault="00506EAF" w:rsidP="004E0F31">
      <w:pPr>
        <w:tabs>
          <w:tab w:val="left" w:pos="1871"/>
        </w:tabs>
        <w:rPr>
          <w:rFonts w:ascii="Simplified Arabic" w:eastAsia="Calibri" w:hAnsi="Simplified Arabic" w:cs="Simplified Arabic"/>
          <w:color w:val="FF0000"/>
          <w:sz w:val="28"/>
          <w:szCs w:val="28"/>
          <w:rtl/>
          <w:lang w:bidi="ar-IQ"/>
        </w:rPr>
      </w:pPr>
    </w:p>
    <w:p w:rsidR="00506EAF" w:rsidRDefault="00506EAF" w:rsidP="004E0F31">
      <w:pPr>
        <w:tabs>
          <w:tab w:val="left" w:pos="1871"/>
        </w:tabs>
        <w:rPr>
          <w:rFonts w:ascii="Simplified Arabic" w:eastAsia="Calibri" w:hAnsi="Simplified Arabic" w:cs="Simplified Arabic"/>
          <w:color w:val="FF0000"/>
          <w:sz w:val="28"/>
          <w:szCs w:val="28"/>
          <w:rtl/>
          <w:lang w:bidi="ar-IQ"/>
        </w:rPr>
      </w:pPr>
    </w:p>
    <w:p w:rsidR="00412A08" w:rsidRPr="00D31CF6" w:rsidRDefault="00412A08" w:rsidP="00412A08">
      <w:pPr>
        <w:tabs>
          <w:tab w:val="left" w:pos="1871"/>
        </w:tabs>
        <w:rPr>
          <w:rFonts w:ascii="Simplified Arabic" w:eastAsia="Calibri" w:hAnsi="Simplified Arabic" w:cs="Simplified Arabic"/>
          <w:b/>
          <w:bCs/>
          <w:sz w:val="32"/>
          <w:szCs w:val="32"/>
          <w:rtl/>
          <w:lang w:bidi="ar-IQ"/>
        </w:rPr>
      </w:pPr>
      <w:r w:rsidRPr="00D31CF6">
        <w:rPr>
          <w:rFonts w:ascii="Simplified Arabic" w:eastAsia="Calibri" w:hAnsi="Simplified Arabic" w:cs="Simplified Arabic" w:hint="cs"/>
          <w:b/>
          <w:bCs/>
          <w:sz w:val="32"/>
          <w:szCs w:val="32"/>
          <w:rtl/>
          <w:lang w:bidi="ar-IQ"/>
        </w:rPr>
        <w:t>المصادر</w:t>
      </w:r>
      <w:r>
        <w:rPr>
          <w:rFonts w:ascii="Simplified Arabic" w:eastAsia="Calibri" w:hAnsi="Simplified Arabic" w:cs="Simplified Arabic"/>
          <w:b/>
          <w:bCs/>
          <w:sz w:val="32"/>
          <w:szCs w:val="32"/>
          <w:lang w:bidi="ar-IQ"/>
        </w:rPr>
        <w:t>:</w:t>
      </w:r>
    </w:p>
    <w:p w:rsidR="00412A08" w:rsidRPr="00D31CF6" w:rsidRDefault="00412A08" w:rsidP="00412A08">
      <w:pPr>
        <w:pStyle w:val="ListParagraph"/>
        <w:numPr>
          <w:ilvl w:val="0"/>
          <w:numId w:val="26"/>
        </w:numPr>
        <w:tabs>
          <w:tab w:val="left" w:pos="1871"/>
        </w:tabs>
        <w:jc w:val="both"/>
        <w:rPr>
          <w:rFonts w:asciiTheme="minorBidi" w:eastAsia="Calibri" w:hAnsiTheme="minorBidi"/>
          <w:sz w:val="28"/>
          <w:szCs w:val="28"/>
          <w:lang w:bidi="ar-IQ"/>
        </w:rPr>
      </w:pPr>
      <w:r w:rsidRPr="00D31CF6">
        <w:rPr>
          <w:rFonts w:asciiTheme="minorBidi" w:eastAsia="Calibri" w:hAnsiTheme="minorBidi"/>
          <w:sz w:val="28"/>
          <w:szCs w:val="28"/>
          <w:rtl/>
          <w:lang w:bidi="ar-IQ"/>
        </w:rPr>
        <w:t>بريس، أحمد كاظم وأحمد، شهد إبراهيم (2018) تأثير حوكمة الشركات في التدقيق التسويقي دراسة تحليلية لآراء عينة من العاملين في قطاع المصارف التجارية العراقية، المجلة العراقية للعلوم الإدارية، المجلد 14، العدد 56.</w:t>
      </w:r>
    </w:p>
    <w:p w:rsidR="00412A08" w:rsidRPr="00D31CF6" w:rsidRDefault="00412A08" w:rsidP="00412A08">
      <w:pPr>
        <w:pStyle w:val="ListParagraph"/>
        <w:numPr>
          <w:ilvl w:val="0"/>
          <w:numId w:val="26"/>
        </w:numPr>
        <w:tabs>
          <w:tab w:val="left" w:pos="1871"/>
        </w:tabs>
        <w:jc w:val="both"/>
        <w:rPr>
          <w:rFonts w:asciiTheme="minorBidi" w:eastAsia="Calibri" w:hAnsiTheme="minorBidi"/>
          <w:sz w:val="28"/>
          <w:szCs w:val="28"/>
          <w:lang w:bidi="ar-IQ"/>
        </w:rPr>
      </w:pPr>
      <w:r w:rsidRPr="00D31CF6">
        <w:rPr>
          <w:rFonts w:asciiTheme="minorBidi" w:eastAsia="Calibri" w:hAnsiTheme="minorBidi"/>
          <w:sz w:val="28"/>
          <w:szCs w:val="28"/>
          <w:rtl/>
          <w:lang w:bidi="ar-IQ"/>
        </w:rPr>
        <w:t>حبي، ميساء سعد جواد(2017) حوكمة المصارف وأثرها في مكافحة غسيل الأموال-دراسة استطلاعية على عينة في بيئة المصارف العراقية الحكومية والأهلية في محافظة كربلاء، مجلة الإدارة والاقتصاد، المجلد 6، العدد 23.</w:t>
      </w:r>
    </w:p>
    <w:p w:rsidR="00412A08" w:rsidRPr="00D31CF6" w:rsidRDefault="00412A08" w:rsidP="00412A08">
      <w:pPr>
        <w:pStyle w:val="ListParagraph"/>
        <w:numPr>
          <w:ilvl w:val="0"/>
          <w:numId w:val="26"/>
        </w:numPr>
        <w:tabs>
          <w:tab w:val="left" w:pos="1871"/>
        </w:tabs>
        <w:jc w:val="both"/>
        <w:rPr>
          <w:rFonts w:asciiTheme="minorBidi" w:eastAsia="Calibri" w:hAnsiTheme="minorBidi"/>
          <w:sz w:val="28"/>
          <w:szCs w:val="28"/>
          <w:lang w:bidi="ar-IQ"/>
        </w:rPr>
      </w:pPr>
      <w:r w:rsidRPr="00D31CF6">
        <w:rPr>
          <w:rFonts w:asciiTheme="minorBidi" w:eastAsia="Calibri" w:hAnsiTheme="minorBidi"/>
          <w:sz w:val="28"/>
          <w:szCs w:val="28"/>
          <w:rtl/>
          <w:lang w:bidi="ar-IQ"/>
        </w:rPr>
        <w:t>صالح ، رضا ابراهيم .  2010 . العلاقة بين حوكمة الشركات وجودة الأرباح وأثرها علي جودة التقارير المالية في بيئة الأعمال المصرية : دراسة نظرية تطبيقية .المجلة العلمية للتجارة والتمويل ، كلية التجارة جامعة طنطا العدد الثاني .</w:t>
      </w:r>
    </w:p>
    <w:p w:rsidR="00412A08" w:rsidRPr="00D31CF6" w:rsidRDefault="00412A08" w:rsidP="00412A08">
      <w:pPr>
        <w:pStyle w:val="ListParagraph"/>
        <w:numPr>
          <w:ilvl w:val="0"/>
          <w:numId w:val="26"/>
        </w:numPr>
        <w:tabs>
          <w:tab w:val="left" w:pos="1871"/>
        </w:tabs>
        <w:jc w:val="both"/>
        <w:rPr>
          <w:rFonts w:asciiTheme="minorBidi" w:eastAsia="Calibri" w:hAnsiTheme="minorBidi"/>
          <w:sz w:val="28"/>
          <w:szCs w:val="28"/>
          <w:lang w:bidi="ar-IQ"/>
        </w:rPr>
      </w:pPr>
      <w:r w:rsidRPr="00D31CF6">
        <w:rPr>
          <w:rFonts w:asciiTheme="minorBidi" w:eastAsia="Calibri" w:hAnsiTheme="minorBidi"/>
          <w:sz w:val="28"/>
          <w:szCs w:val="28"/>
          <w:rtl/>
          <w:lang w:bidi="ar-IQ"/>
        </w:rPr>
        <w:t>الصفار، عماد صبيح والساعدي، استقلال جمعة(2019) دور الإبلاغ المالي في تطبيق مبادئ بازل للحوكمة في المصارف العراقية _ منظور تقويمي، مجلة كلية بغداد للعلوم الاقتصادية، العدد 57.</w:t>
      </w:r>
    </w:p>
    <w:p w:rsidR="00412A08" w:rsidRPr="00D31CF6" w:rsidRDefault="00412A08" w:rsidP="00412A08">
      <w:pPr>
        <w:pStyle w:val="ListParagraph"/>
        <w:numPr>
          <w:ilvl w:val="0"/>
          <w:numId w:val="26"/>
        </w:numPr>
        <w:tabs>
          <w:tab w:val="left" w:pos="1871"/>
        </w:tabs>
        <w:jc w:val="both"/>
        <w:rPr>
          <w:rFonts w:asciiTheme="minorBidi" w:eastAsia="Calibri" w:hAnsiTheme="minorBidi"/>
          <w:sz w:val="28"/>
          <w:szCs w:val="28"/>
          <w:lang w:bidi="ar-IQ"/>
        </w:rPr>
      </w:pPr>
      <w:r w:rsidRPr="00D31CF6">
        <w:rPr>
          <w:rFonts w:asciiTheme="minorBidi" w:eastAsia="Calibri" w:hAnsiTheme="minorBidi"/>
          <w:sz w:val="28"/>
          <w:szCs w:val="28"/>
          <w:rtl/>
          <w:lang w:bidi="ar-IQ"/>
        </w:rPr>
        <w:t>عبد الله، بن قاسم حسن, (2018)، "أثر الحوكمة على الوفاء بالمسئولية الاجتماعية لدى شركات المساهمة السعودية", مجلة الفكر المحاسبى, قسم المحاسبة والمراجعة, كلية التجارة, جامعة عين شمس, المجلد 22 ,العدد 2.</w:t>
      </w:r>
    </w:p>
    <w:p w:rsidR="00412A08" w:rsidRPr="00D31CF6" w:rsidRDefault="00412A08" w:rsidP="00412A08">
      <w:pPr>
        <w:pStyle w:val="ListParagraph"/>
        <w:numPr>
          <w:ilvl w:val="0"/>
          <w:numId w:val="26"/>
        </w:numPr>
        <w:tabs>
          <w:tab w:val="left" w:pos="1871"/>
        </w:tabs>
        <w:jc w:val="both"/>
        <w:rPr>
          <w:rFonts w:asciiTheme="minorBidi" w:eastAsia="Calibri" w:hAnsiTheme="minorBidi"/>
          <w:sz w:val="28"/>
          <w:szCs w:val="28"/>
          <w:lang w:bidi="ar-IQ"/>
        </w:rPr>
      </w:pPr>
      <w:r w:rsidRPr="00D31CF6">
        <w:rPr>
          <w:rFonts w:asciiTheme="minorBidi" w:eastAsia="Calibri" w:hAnsiTheme="minorBidi"/>
          <w:sz w:val="28"/>
          <w:szCs w:val="28"/>
          <w:rtl/>
        </w:rPr>
        <w:lastRenderedPageBreak/>
        <w:t>عيسى، احمد فايز، (2022)، أثر حوكمة الشركات على الإفصاح الطوعي في الشركات المساهمة العامة المدرجة في بورصة فلسطين، المركز الديمقراطي العربي للدراسات الاستراتيجية والسياسية والاقتصادية ألمانيا /برلين، ط1.</w:t>
      </w:r>
    </w:p>
    <w:p w:rsidR="00412A08" w:rsidRPr="00D31CF6" w:rsidRDefault="00412A08" w:rsidP="00412A08">
      <w:pPr>
        <w:pStyle w:val="ListParagraph"/>
        <w:numPr>
          <w:ilvl w:val="0"/>
          <w:numId w:val="26"/>
        </w:numPr>
        <w:tabs>
          <w:tab w:val="left" w:pos="1871"/>
        </w:tabs>
        <w:jc w:val="both"/>
        <w:rPr>
          <w:rFonts w:asciiTheme="minorBidi" w:eastAsia="Calibri" w:hAnsiTheme="minorBidi"/>
          <w:sz w:val="28"/>
          <w:szCs w:val="28"/>
          <w:lang w:bidi="ar-IQ"/>
        </w:rPr>
      </w:pPr>
      <w:r w:rsidRPr="00D31CF6">
        <w:rPr>
          <w:rFonts w:asciiTheme="minorBidi" w:eastAsia="Calibri" w:hAnsiTheme="minorBidi"/>
          <w:sz w:val="28"/>
          <w:szCs w:val="28"/>
          <w:rtl/>
        </w:rPr>
        <w:t xml:space="preserve">غناية، محمد إقبال &amp; حليمي، حكيمة ، (2021)، فهم مبادئ الحوكمة المصرفية بين الواقع والمأمول - النظام المصرفي الجزائري نموذجا- </w:t>
      </w:r>
      <w:r w:rsidRPr="00D31CF6">
        <w:rPr>
          <w:rFonts w:asciiTheme="minorBidi" w:eastAsia="Calibri" w:hAnsiTheme="minorBidi"/>
          <w:sz w:val="28"/>
          <w:szCs w:val="28"/>
          <w:lang w:bidi="ar-IQ"/>
        </w:rPr>
        <w:t>Journal of Economic Growth and Entrepreneurship Vol. 4, No. 4, 126-1 40 (2021</w:t>
      </w:r>
      <w:r w:rsidRPr="00D31CF6">
        <w:rPr>
          <w:rFonts w:asciiTheme="minorBidi" w:eastAsia="Calibri" w:hAnsiTheme="minorBidi"/>
          <w:sz w:val="28"/>
          <w:szCs w:val="28"/>
          <w:rtl/>
        </w:rPr>
        <w:t xml:space="preserve"> )</w:t>
      </w:r>
    </w:p>
    <w:p w:rsidR="00412A08" w:rsidRPr="00D31CF6" w:rsidRDefault="00412A08" w:rsidP="00412A08">
      <w:pPr>
        <w:pStyle w:val="ListParagraph"/>
        <w:numPr>
          <w:ilvl w:val="0"/>
          <w:numId w:val="26"/>
        </w:numPr>
        <w:tabs>
          <w:tab w:val="left" w:pos="1871"/>
        </w:tabs>
        <w:jc w:val="both"/>
        <w:rPr>
          <w:rFonts w:asciiTheme="minorBidi" w:eastAsia="Calibri" w:hAnsiTheme="minorBidi"/>
          <w:sz w:val="28"/>
          <w:szCs w:val="28"/>
          <w:lang w:bidi="ar-IQ"/>
        </w:rPr>
      </w:pPr>
      <w:r w:rsidRPr="00D31CF6">
        <w:rPr>
          <w:rFonts w:asciiTheme="minorBidi" w:eastAsia="Calibri" w:hAnsiTheme="minorBidi"/>
          <w:sz w:val="28"/>
          <w:szCs w:val="28"/>
          <w:rtl/>
          <w:lang w:bidi="ar-IQ"/>
        </w:rPr>
        <w:t>القصير، ابراهيم خليل سلطان، (2017)، الفساد المالي والاداري وأثره على مؤشرات التنمية البشرية في العراق للمدة (2004-2014)، رسالة ماجستير غير منشورة، كلية الادارة والاقتصاد، جامعة القادسية، العراق.</w:t>
      </w:r>
    </w:p>
    <w:p w:rsidR="00412A08" w:rsidRPr="00D31CF6" w:rsidRDefault="00412A08" w:rsidP="00412A08">
      <w:pPr>
        <w:pStyle w:val="ListParagraph"/>
        <w:numPr>
          <w:ilvl w:val="0"/>
          <w:numId w:val="26"/>
        </w:numPr>
        <w:tabs>
          <w:tab w:val="left" w:pos="1871"/>
        </w:tabs>
        <w:jc w:val="both"/>
        <w:rPr>
          <w:rFonts w:asciiTheme="minorBidi" w:eastAsia="Calibri" w:hAnsiTheme="minorBidi"/>
          <w:sz w:val="28"/>
          <w:szCs w:val="28"/>
          <w:lang w:bidi="ar-IQ"/>
        </w:rPr>
      </w:pPr>
      <w:r w:rsidRPr="00D31CF6">
        <w:rPr>
          <w:rFonts w:asciiTheme="minorBidi" w:eastAsia="Calibri" w:hAnsiTheme="minorBidi"/>
          <w:sz w:val="28"/>
          <w:szCs w:val="28"/>
          <w:rtl/>
        </w:rPr>
        <w:t>محمود، محمد احمد حنفي.( 2010) . دراسة اثر ظاهرة إدارة الأرباح على جودة التقارير المالية – مع دراسة تطبيقية  .اطروحة دكتوراه غير منشورة ، كلية التجارة ، جامعة الاسكندرية .</w:t>
      </w:r>
    </w:p>
    <w:p w:rsidR="00412A08" w:rsidRPr="00D31CF6" w:rsidRDefault="00412A08" w:rsidP="00412A08">
      <w:pPr>
        <w:pStyle w:val="ListParagraph"/>
        <w:numPr>
          <w:ilvl w:val="0"/>
          <w:numId w:val="26"/>
        </w:numPr>
        <w:tabs>
          <w:tab w:val="left" w:pos="935"/>
        </w:tabs>
        <w:jc w:val="both"/>
        <w:rPr>
          <w:rFonts w:asciiTheme="minorBidi" w:eastAsia="Calibri" w:hAnsiTheme="minorBidi"/>
          <w:sz w:val="28"/>
          <w:szCs w:val="28"/>
          <w:lang w:bidi="ar-IQ"/>
        </w:rPr>
      </w:pPr>
      <w:r w:rsidRPr="00D31CF6">
        <w:rPr>
          <w:rFonts w:asciiTheme="minorBidi" w:eastAsia="Calibri" w:hAnsiTheme="minorBidi"/>
          <w:b/>
          <w:bCs/>
          <w:sz w:val="28"/>
          <w:szCs w:val="28"/>
          <w:rtl/>
          <w:lang w:bidi="ar-IQ"/>
        </w:rPr>
        <w:t xml:space="preserve">مسعد  علي ، (2014) . </w:t>
      </w:r>
      <w:r w:rsidRPr="00D31CF6">
        <w:rPr>
          <w:rFonts w:asciiTheme="minorBidi" w:eastAsia="Calibri" w:hAnsiTheme="minorBidi"/>
          <w:b/>
          <w:bCs/>
          <w:sz w:val="28"/>
          <w:szCs w:val="28"/>
          <w:rtl/>
        </w:rPr>
        <w:t xml:space="preserve">دور آليات الحوكمة في مكافحة الفساد المالي والاداري(مع الاشارة للوضع في مصر)  </w:t>
      </w:r>
      <w:r w:rsidRPr="00D31CF6">
        <w:rPr>
          <w:rFonts w:asciiTheme="minorBidi" w:eastAsia="Calibri" w:hAnsiTheme="minorBidi"/>
          <w:sz w:val="28"/>
          <w:szCs w:val="28"/>
          <w:rtl/>
        </w:rPr>
        <w:t>.</w:t>
      </w:r>
    </w:p>
    <w:p w:rsidR="00506EAF" w:rsidRDefault="00412A08" w:rsidP="00412A08">
      <w:pPr>
        <w:tabs>
          <w:tab w:val="left" w:pos="1871"/>
        </w:tabs>
        <w:rPr>
          <w:rFonts w:ascii="Simplified Arabic" w:eastAsia="Calibri" w:hAnsi="Simplified Arabic" w:cs="Simplified Arabic"/>
          <w:color w:val="FF0000"/>
          <w:sz w:val="28"/>
          <w:szCs w:val="28"/>
          <w:rtl/>
          <w:lang w:bidi="ar-IQ"/>
        </w:rPr>
      </w:pPr>
      <w:r w:rsidRPr="00D31CF6">
        <w:rPr>
          <w:rFonts w:asciiTheme="minorBidi" w:eastAsia="Calibri" w:hAnsiTheme="minorBidi"/>
          <w:sz w:val="28"/>
          <w:szCs w:val="28"/>
          <w:rtl/>
        </w:rPr>
        <w:t>موالدي، نور، (2018)، أثر السياسات والتقديرات المحاسبية في ربحية المصارف الخاصة السورية- دراسة تحليلية، رسالة ماجستير، جامعة دمشق، كلية الاقتصاد، دمشق، سورية</w:t>
      </w:r>
    </w:p>
    <w:p w:rsidR="00506EAF" w:rsidRDefault="00506EAF" w:rsidP="004E0F31">
      <w:pPr>
        <w:tabs>
          <w:tab w:val="left" w:pos="1871"/>
        </w:tabs>
        <w:rPr>
          <w:rFonts w:ascii="Simplified Arabic" w:eastAsia="Calibri" w:hAnsi="Simplified Arabic" w:cs="Simplified Arabic"/>
          <w:color w:val="FF0000"/>
          <w:sz w:val="28"/>
          <w:szCs w:val="28"/>
          <w:rtl/>
          <w:lang w:bidi="ar-IQ"/>
        </w:rPr>
      </w:pPr>
    </w:p>
    <w:p w:rsidR="00506EAF" w:rsidRDefault="00506EAF" w:rsidP="004E0F31">
      <w:pPr>
        <w:tabs>
          <w:tab w:val="left" w:pos="1871"/>
        </w:tabs>
        <w:rPr>
          <w:rFonts w:ascii="Simplified Arabic" w:eastAsia="Calibri" w:hAnsi="Simplified Arabic" w:cs="Simplified Arabic"/>
          <w:color w:val="FF0000"/>
          <w:sz w:val="28"/>
          <w:szCs w:val="28"/>
          <w:rtl/>
          <w:lang w:bidi="ar-IQ"/>
        </w:rPr>
      </w:pPr>
    </w:p>
    <w:p w:rsidR="00412A08" w:rsidRPr="00412A08" w:rsidRDefault="00412A08" w:rsidP="00412A08">
      <w:pPr>
        <w:numPr>
          <w:ilvl w:val="0"/>
          <w:numId w:val="27"/>
        </w:numPr>
        <w:bidi w:val="0"/>
        <w:spacing w:after="160" w:line="259" w:lineRule="auto"/>
        <w:contextualSpacing/>
        <w:jc w:val="both"/>
        <w:rPr>
          <w:rFonts w:asciiTheme="minorBidi" w:hAnsiTheme="minorBidi"/>
          <w:sz w:val="28"/>
          <w:szCs w:val="28"/>
          <w:lang w:bidi="ar-IQ"/>
        </w:rPr>
      </w:pPr>
      <w:r w:rsidRPr="00412A08">
        <w:rPr>
          <w:rFonts w:asciiTheme="minorBidi" w:hAnsiTheme="minorBidi"/>
          <w:sz w:val="28"/>
          <w:szCs w:val="28"/>
          <w:lang w:bidi="ar-IQ"/>
        </w:rPr>
        <w:t>Ahmed Aly Mogahed</w:t>
      </w:r>
      <w:r w:rsidRPr="00412A08">
        <w:rPr>
          <w:rFonts w:asciiTheme="minorBidi" w:hAnsiTheme="minorBidi"/>
          <w:b/>
          <w:bCs/>
          <w:sz w:val="28"/>
          <w:szCs w:val="28"/>
        </w:rPr>
        <w:t xml:space="preserve"> </w:t>
      </w:r>
      <w:r w:rsidRPr="00412A08">
        <w:rPr>
          <w:rFonts w:asciiTheme="minorBidi" w:hAnsiTheme="minorBidi"/>
          <w:b/>
          <w:bCs/>
          <w:sz w:val="28"/>
          <w:szCs w:val="28"/>
          <w:lang w:bidi="ar-IQ"/>
        </w:rPr>
        <w:t>&amp; Ayman Sabry &amp; Hadeer Metwally</w:t>
      </w:r>
      <w:r w:rsidRPr="00412A08">
        <w:rPr>
          <w:rFonts w:asciiTheme="minorBidi" w:hAnsiTheme="minorBidi"/>
          <w:sz w:val="28"/>
          <w:szCs w:val="28"/>
          <w:lang w:bidi="ar-IQ"/>
        </w:rPr>
        <w:t>, (2018),  The Effect of Internal Corporate Governance Mechanisms on the Disclosure of Internal Control</w:t>
      </w:r>
      <w:r w:rsidRPr="00412A08">
        <w:rPr>
          <w:rFonts w:asciiTheme="minorBidi" w:hAnsiTheme="minorBidi"/>
          <w:sz w:val="28"/>
          <w:szCs w:val="28"/>
          <w:lang w:bidi="ar-IQ"/>
        </w:rPr>
        <w:br/>
        <w:t>Material Weaknesses  With a Field Study,</w:t>
      </w:r>
    </w:p>
    <w:p w:rsidR="00412A08" w:rsidRPr="00412A08" w:rsidRDefault="00412A08" w:rsidP="00412A08">
      <w:pPr>
        <w:numPr>
          <w:ilvl w:val="0"/>
          <w:numId w:val="27"/>
        </w:numPr>
        <w:bidi w:val="0"/>
        <w:spacing w:after="160" w:line="259" w:lineRule="auto"/>
        <w:contextualSpacing/>
        <w:jc w:val="both"/>
        <w:rPr>
          <w:rFonts w:asciiTheme="minorBidi" w:hAnsiTheme="minorBidi"/>
          <w:sz w:val="28"/>
          <w:szCs w:val="28"/>
          <w:lang w:bidi="ar-IQ"/>
        </w:rPr>
      </w:pPr>
      <w:r w:rsidRPr="00412A08">
        <w:rPr>
          <w:rFonts w:asciiTheme="minorBidi" w:hAnsiTheme="minorBidi"/>
          <w:sz w:val="28"/>
          <w:szCs w:val="28"/>
          <w:lang w:bidi="ar-IQ"/>
        </w:rPr>
        <w:t>Al-Asmari F. Ali Ahmed, (2020), The impact of applying corporate governance principles on enhancing the credibility of financial reports, The comprehensive multidisciplinary electronic magazine, N(5).</w:t>
      </w:r>
    </w:p>
    <w:p w:rsidR="00412A08" w:rsidRPr="00412A08" w:rsidRDefault="00412A08" w:rsidP="00412A08">
      <w:pPr>
        <w:numPr>
          <w:ilvl w:val="0"/>
          <w:numId w:val="27"/>
        </w:numPr>
        <w:bidi w:val="0"/>
        <w:spacing w:after="160" w:line="259" w:lineRule="auto"/>
        <w:contextualSpacing/>
        <w:jc w:val="both"/>
        <w:rPr>
          <w:rFonts w:asciiTheme="minorBidi" w:hAnsiTheme="minorBidi"/>
          <w:sz w:val="28"/>
          <w:szCs w:val="28"/>
          <w:lang w:bidi="ar-IQ"/>
        </w:rPr>
      </w:pPr>
      <w:r w:rsidRPr="00412A08">
        <w:rPr>
          <w:rFonts w:asciiTheme="minorBidi" w:hAnsiTheme="minorBidi"/>
          <w:sz w:val="28"/>
          <w:szCs w:val="28"/>
          <w:lang w:bidi="ar-IQ"/>
        </w:rPr>
        <w:t>Al-Dalabih. Firas A. N., (2018), The Impact of the Use of Accounting Information Systems on the Quality of Financial Data, Published by Canadian Center of Science and Education, Vol.  11,  No.  5;  2018.</w:t>
      </w:r>
    </w:p>
    <w:p w:rsidR="00412A08" w:rsidRPr="00412A08" w:rsidRDefault="00412A08" w:rsidP="00412A08">
      <w:pPr>
        <w:numPr>
          <w:ilvl w:val="0"/>
          <w:numId w:val="27"/>
        </w:numPr>
        <w:bidi w:val="0"/>
        <w:spacing w:after="160" w:line="259" w:lineRule="auto"/>
        <w:contextualSpacing/>
        <w:jc w:val="both"/>
        <w:rPr>
          <w:rFonts w:asciiTheme="minorBidi" w:hAnsiTheme="minorBidi"/>
          <w:sz w:val="28"/>
          <w:szCs w:val="28"/>
          <w:lang w:bidi="ar-IQ"/>
        </w:rPr>
      </w:pPr>
      <w:r w:rsidRPr="00412A08">
        <w:rPr>
          <w:rFonts w:asciiTheme="minorBidi" w:hAnsiTheme="minorBidi"/>
          <w:sz w:val="28"/>
          <w:szCs w:val="28"/>
          <w:lang w:bidi="ar-IQ"/>
        </w:rPr>
        <w:t xml:space="preserve">Almaqtari A. F, Abdulwahid Abdullah Hashed, Mohd Shamim and Waleed M. Al-ahdal (2020). Impact of corpora governance mechanisms on financial reporting quality: a study of Indian GAAP and Indian Accounting Standards. </w:t>
      </w:r>
      <w:r w:rsidRPr="00412A08">
        <w:rPr>
          <w:rFonts w:asciiTheme="minorBidi" w:hAnsiTheme="minorBidi"/>
          <w:sz w:val="28"/>
          <w:szCs w:val="28"/>
          <w:lang w:bidi="ar-IQ"/>
        </w:rPr>
        <w:lastRenderedPageBreak/>
        <w:t>Problems and Perspectives in Management, 18(4), 1-13. doi:10.21511/ppm.18(4).2020.01</w:t>
      </w:r>
    </w:p>
    <w:p w:rsidR="00412A08" w:rsidRPr="00412A08" w:rsidRDefault="00412A08" w:rsidP="00412A08">
      <w:pPr>
        <w:numPr>
          <w:ilvl w:val="0"/>
          <w:numId w:val="27"/>
        </w:numPr>
        <w:bidi w:val="0"/>
        <w:contextualSpacing/>
        <w:jc w:val="both"/>
        <w:rPr>
          <w:rFonts w:asciiTheme="minorBidi" w:hAnsiTheme="minorBidi"/>
          <w:sz w:val="28"/>
          <w:szCs w:val="28"/>
        </w:rPr>
      </w:pPr>
      <w:r w:rsidRPr="00412A08">
        <w:rPr>
          <w:rFonts w:asciiTheme="minorBidi" w:eastAsia="Times New Roman" w:hAnsiTheme="minorBidi"/>
          <w:sz w:val="28"/>
          <w:szCs w:val="28"/>
        </w:rPr>
        <w:t xml:space="preserve">Amakin, (2021), </w:t>
      </w:r>
      <w:r w:rsidRPr="00412A08">
        <w:rPr>
          <w:rFonts w:asciiTheme="minorBidi" w:hAnsiTheme="minorBidi"/>
          <w:sz w:val="28"/>
          <w:szCs w:val="28"/>
        </w:rPr>
        <w:t xml:space="preserve">Corporate Governance Report for the year 2021, Bahrain Parking Company (Amakan). </w:t>
      </w:r>
      <w:hyperlink r:id="rId9" w:history="1">
        <w:r w:rsidRPr="00412A08">
          <w:rPr>
            <w:rFonts w:asciiTheme="minorBidi" w:hAnsiTheme="minorBidi"/>
            <w:sz w:val="28"/>
            <w:szCs w:val="28"/>
            <w:u w:val="single"/>
          </w:rPr>
          <w:t>https://www.bahrainbourse.com/</w:t>
        </w:r>
      </w:hyperlink>
    </w:p>
    <w:p w:rsidR="00412A08" w:rsidRPr="00412A08" w:rsidRDefault="00412A08" w:rsidP="00412A08">
      <w:pPr>
        <w:numPr>
          <w:ilvl w:val="0"/>
          <w:numId w:val="27"/>
        </w:numPr>
        <w:bidi w:val="0"/>
        <w:spacing w:after="160" w:line="259" w:lineRule="auto"/>
        <w:contextualSpacing/>
        <w:jc w:val="both"/>
        <w:rPr>
          <w:rFonts w:asciiTheme="minorBidi" w:hAnsiTheme="minorBidi"/>
          <w:sz w:val="28"/>
          <w:szCs w:val="28"/>
          <w:lang w:bidi="ar-IQ"/>
        </w:rPr>
      </w:pPr>
      <w:r w:rsidRPr="00412A08">
        <w:rPr>
          <w:rFonts w:asciiTheme="minorBidi" w:hAnsiTheme="minorBidi"/>
          <w:sz w:val="28"/>
          <w:szCs w:val="28"/>
          <w:lang w:bidi="ar-IQ"/>
        </w:rPr>
        <w:t>Bako M. Abbati, (2018),  The Impact of Corporate Governance on the Quality of Financial Reporting in the Nigerian Chemical and Paint Industry, Research Journal of Finance and Accounting, Vol.9, No.7, 2018, PP 42- 59.</w:t>
      </w:r>
    </w:p>
    <w:p w:rsidR="00412A08" w:rsidRPr="00412A08" w:rsidRDefault="00412A08" w:rsidP="00412A08">
      <w:pPr>
        <w:numPr>
          <w:ilvl w:val="0"/>
          <w:numId w:val="27"/>
        </w:numPr>
        <w:bidi w:val="0"/>
        <w:spacing w:after="160" w:line="259" w:lineRule="auto"/>
        <w:contextualSpacing/>
        <w:jc w:val="both"/>
        <w:rPr>
          <w:rFonts w:asciiTheme="minorBidi" w:hAnsiTheme="minorBidi"/>
          <w:sz w:val="28"/>
          <w:szCs w:val="28"/>
          <w:lang w:bidi="ar-IQ"/>
        </w:rPr>
      </w:pPr>
      <w:r w:rsidRPr="00412A08">
        <w:rPr>
          <w:rFonts w:asciiTheme="minorBidi" w:hAnsiTheme="minorBidi"/>
          <w:sz w:val="28"/>
          <w:szCs w:val="28"/>
          <w:lang w:bidi="ar-IQ"/>
        </w:rPr>
        <w:t xml:space="preserve">Cooray Thilini, A. D. Nuwan Gunarathne * and Samanthi Senaratne, (2020),  </w:t>
      </w:r>
      <w:r w:rsidRPr="00412A08">
        <w:rPr>
          <w:rFonts w:asciiTheme="minorBidi" w:hAnsiTheme="minorBidi"/>
          <w:b/>
          <w:bCs/>
          <w:sz w:val="28"/>
          <w:szCs w:val="28"/>
          <w:lang w:bidi="ar-IQ"/>
        </w:rPr>
        <w:t>Does Corporate Governance A</w:t>
      </w:r>
      <w:r w:rsidRPr="00412A08">
        <w:rPr>
          <w:rFonts w:asciiTheme="minorBidi" w:hAnsiTheme="minorBidi"/>
          <w:sz w:val="28"/>
          <w:szCs w:val="28"/>
          <w:lang w:bidi="ar-IQ"/>
        </w:rPr>
        <w:t>ff</w:t>
      </w:r>
      <w:r w:rsidRPr="00412A08">
        <w:rPr>
          <w:rFonts w:asciiTheme="minorBidi" w:hAnsiTheme="minorBidi"/>
          <w:b/>
          <w:bCs/>
          <w:sz w:val="28"/>
          <w:szCs w:val="28"/>
          <w:lang w:bidi="ar-IQ"/>
        </w:rPr>
        <w:t>ect the Quality of</w:t>
      </w:r>
      <w:r w:rsidRPr="00412A08">
        <w:rPr>
          <w:rFonts w:asciiTheme="minorBidi" w:hAnsiTheme="minorBidi"/>
          <w:sz w:val="28"/>
          <w:szCs w:val="28"/>
          <w:lang w:bidi="ar-IQ"/>
        </w:rPr>
        <w:t xml:space="preserve"> </w:t>
      </w:r>
      <w:r w:rsidRPr="00412A08">
        <w:rPr>
          <w:rFonts w:asciiTheme="minorBidi" w:hAnsiTheme="minorBidi"/>
          <w:b/>
          <w:bCs/>
          <w:sz w:val="28"/>
          <w:szCs w:val="28"/>
          <w:lang w:bidi="ar-IQ"/>
        </w:rPr>
        <w:t>Integrated Reporting?</w:t>
      </w:r>
      <w:r w:rsidRPr="00412A08">
        <w:rPr>
          <w:rFonts w:asciiTheme="minorBidi" w:hAnsiTheme="minorBidi"/>
          <w:sz w:val="28"/>
          <w:szCs w:val="28"/>
          <w:lang w:bidi="ar-IQ"/>
        </w:rPr>
        <w:t xml:space="preserve"> Sustainability 2020, 12, 4262; doi:10.3390/su12104262.</w:t>
      </w:r>
    </w:p>
    <w:p w:rsidR="00412A08" w:rsidRPr="00412A08" w:rsidRDefault="00412A08" w:rsidP="00412A08">
      <w:pPr>
        <w:numPr>
          <w:ilvl w:val="0"/>
          <w:numId w:val="27"/>
        </w:numPr>
        <w:bidi w:val="0"/>
        <w:spacing w:after="160" w:line="259" w:lineRule="auto"/>
        <w:contextualSpacing/>
        <w:jc w:val="both"/>
        <w:rPr>
          <w:rFonts w:asciiTheme="minorBidi" w:hAnsiTheme="minorBidi"/>
          <w:sz w:val="28"/>
          <w:szCs w:val="28"/>
          <w:lang w:val="en" w:bidi="ar-IQ"/>
        </w:rPr>
      </w:pPr>
      <w:r w:rsidRPr="00412A08">
        <w:rPr>
          <w:rFonts w:asciiTheme="minorBidi" w:hAnsiTheme="minorBidi"/>
          <w:sz w:val="28"/>
          <w:szCs w:val="28"/>
          <w:lang w:bidi="ar-IQ"/>
        </w:rPr>
        <w:t>Fakhfekh. M,</w:t>
      </w:r>
      <w:r w:rsidRPr="00412A08">
        <w:rPr>
          <w:rFonts w:asciiTheme="minorBidi" w:hAnsiTheme="minorBidi"/>
          <w:sz w:val="28"/>
          <w:szCs w:val="28"/>
        </w:rPr>
        <w:t xml:space="preserve"> </w:t>
      </w:r>
      <w:r w:rsidRPr="00412A08">
        <w:rPr>
          <w:rFonts w:asciiTheme="minorBidi" w:hAnsiTheme="minorBidi"/>
          <w:sz w:val="28"/>
          <w:szCs w:val="28"/>
          <w:lang w:bidi="ar-IQ"/>
        </w:rPr>
        <w:t xml:space="preserve">nejib.hachicha Fredj J, (2016), Measuring Volatility Persistence for Conventional and Islamic Banks: An FI-EGARCH Approach,  </w:t>
      </w:r>
      <w:r w:rsidRPr="00412A08">
        <w:rPr>
          <w:rFonts w:asciiTheme="minorBidi" w:hAnsiTheme="minorBidi"/>
          <w:sz w:val="28"/>
          <w:szCs w:val="28"/>
          <w:lang w:val="en" w:bidi="ar-IQ"/>
        </w:rPr>
        <w:t>April 2016 DOI:</w:t>
      </w:r>
      <w:hyperlink r:id="rId10" w:tgtFrame="_blank" w:history="1">
        <w:r w:rsidRPr="00412A08">
          <w:rPr>
            <w:rFonts w:asciiTheme="minorBidi" w:hAnsiTheme="minorBidi"/>
            <w:sz w:val="28"/>
            <w:szCs w:val="28"/>
            <w:u w:val="single"/>
            <w:lang w:val="en" w:bidi="ar-IQ"/>
          </w:rPr>
          <w:t>10.1016/j.ememar.2016.03.004</w:t>
        </w:r>
      </w:hyperlink>
    </w:p>
    <w:p w:rsidR="00412A08" w:rsidRPr="00412A08" w:rsidRDefault="00412A08" w:rsidP="00412A08">
      <w:pPr>
        <w:numPr>
          <w:ilvl w:val="0"/>
          <w:numId w:val="27"/>
        </w:numPr>
        <w:bidi w:val="0"/>
        <w:spacing w:after="160" w:line="259" w:lineRule="auto"/>
        <w:contextualSpacing/>
        <w:jc w:val="both"/>
        <w:rPr>
          <w:rFonts w:asciiTheme="minorBidi" w:hAnsiTheme="minorBidi"/>
          <w:sz w:val="28"/>
          <w:szCs w:val="28"/>
          <w:lang w:val="en" w:bidi="ar-IQ"/>
        </w:rPr>
      </w:pPr>
      <w:r w:rsidRPr="00412A08">
        <w:rPr>
          <w:rFonts w:asciiTheme="minorBidi" w:hAnsiTheme="minorBidi"/>
          <w:sz w:val="28"/>
          <w:szCs w:val="28"/>
          <w:lang w:bidi="ar-IQ"/>
        </w:rPr>
        <w:t xml:space="preserve">Fletcher. D, Robbert. M. A, Mohamad. K, Middleton. Ph., (2005), A SYSTEMS APPROACH TO MONITORING FINANCIAL DATA QUALITY ASSESSMENT AND IMPROVEMENT, </w:t>
      </w:r>
      <w:hyperlink r:id="rId11" w:history="1">
        <w:r w:rsidRPr="00412A08">
          <w:rPr>
            <w:rFonts w:asciiTheme="minorBidi" w:hAnsiTheme="minorBidi"/>
            <w:sz w:val="28"/>
            <w:szCs w:val="28"/>
            <w:u w:val="single"/>
            <w:lang w:bidi="ar-IQ"/>
          </w:rPr>
          <w:t>http://mitiq.mit.edu/</w:t>
        </w:r>
      </w:hyperlink>
    </w:p>
    <w:p w:rsidR="00412A08" w:rsidRPr="00412A08" w:rsidRDefault="00FB4EEF" w:rsidP="00412A08">
      <w:pPr>
        <w:numPr>
          <w:ilvl w:val="0"/>
          <w:numId w:val="27"/>
        </w:numPr>
        <w:bidi w:val="0"/>
        <w:spacing w:after="160" w:line="259" w:lineRule="auto"/>
        <w:contextualSpacing/>
        <w:jc w:val="both"/>
        <w:rPr>
          <w:rFonts w:asciiTheme="minorBidi" w:hAnsiTheme="minorBidi"/>
          <w:sz w:val="28"/>
          <w:szCs w:val="28"/>
        </w:rPr>
      </w:pPr>
      <w:hyperlink r:id="rId12" w:tooltip="Azhaar Lajmi" w:history="1">
        <w:r w:rsidR="00412A08" w:rsidRPr="00412A08">
          <w:rPr>
            <w:rFonts w:asciiTheme="minorBidi" w:hAnsiTheme="minorBidi"/>
            <w:sz w:val="28"/>
            <w:szCs w:val="28"/>
            <w:u w:val="single"/>
          </w:rPr>
          <w:t>Lajmi, A.</w:t>
        </w:r>
      </w:hyperlink>
      <w:r w:rsidR="00412A08" w:rsidRPr="00412A08">
        <w:rPr>
          <w:rFonts w:asciiTheme="minorBidi" w:hAnsiTheme="minorBidi"/>
          <w:sz w:val="28"/>
          <w:szCs w:val="28"/>
        </w:rPr>
        <w:t> and </w:t>
      </w:r>
      <w:hyperlink r:id="rId13" w:tooltip="Mdallelah Yab" w:history="1">
        <w:r w:rsidR="00412A08" w:rsidRPr="00412A08">
          <w:rPr>
            <w:rFonts w:asciiTheme="minorBidi" w:hAnsiTheme="minorBidi"/>
            <w:sz w:val="28"/>
            <w:szCs w:val="28"/>
            <w:u w:val="single"/>
          </w:rPr>
          <w:t>Yab, M.</w:t>
        </w:r>
      </w:hyperlink>
      <w:r w:rsidR="00412A08" w:rsidRPr="00412A08">
        <w:rPr>
          <w:rFonts w:asciiTheme="minorBidi" w:hAnsiTheme="minorBidi"/>
          <w:sz w:val="28"/>
          <w:szCs w:val="28"/>
        </w:rPr>
        <w:t> (2021), "The impact of internal corporate governance mechanisms on audit report lag: evidence from Tunisian listed companies", </w:t>
      </w:r>
      <w:hyperlink r:id="rId14" w:history="1">
        <w:r w:rsidR="00412A08" w:rsidRPr="00412A08">
          <w:rPr>
            <w:rFonts w:asciiTheme="minorBidi" w:hAnsiTheme="minorBidi"/>
            <w:i/>
            <w:iCs/>
            <w:sz w:val="28"/>
            <w:szCs w:val="28"/>
            <w:u w:val="single"/>
          </w:rPr>
          <w:t>EuroMed Journal of Business</w:t>
        </w:r>
      </w:hyperlink>
      <w:r w:rsidR="00412A08" w:rsidRPr="00412A08">
        <w:rPr>
          <w:rFonts w:asciiTheme="minorBidi" w:hAnsiTheme="minorBidi"/>
          <w:sz w:val="28"/>
          <w:szCs w:val="28"/>
        </w:rPr>
        <w:t>, Vol. ahead-of-print No. ahead-of-print. </w:t>
      </w:r>
      <w:hyperlink r:id="rId15" w:tooltip="DOI: https://doi.org/10.1108/EMJB-05-2021-0070" w:history="1">
        <w:r w:rsidR="00412A08" w:rsidRPr="00412A08">
          <w:rPr>
            <w:rFonts w:asciiTheme="minorBidi" w:hAnsiTheme="minorBidi"/>
            <w:sz w:val="28"/>
            <w:szCs w:val="28"/>
            <w:u w:val="single"/>
          </w:rPr>
          <w:t>https://doi.org/10.1108/EMJB-05-2021-0070</w:t>
        </w:r>
      </w:hyperlink>
      <w:r w:rsidR="00412A08" w:rsidRPr="00412A08">
        <w:rPr>
          <w:rFonts w:asciiTheme="minorBidi" w:hAnsiTheme="minorBidi"/>
          <w:sz w:val="28"/>
          <w:szCs w:val="28"/>
        </w:rPr>
        <w:t>.</w:t>
      </w:r>
    </w:p>
    <w:p w:rsidR="00412A08" w:rsidRPr="00412A08" w:rsidRDefault="00412A08" w:rsidP="00412A08">
      <w:pPr>
        <w:numPr>
          <w:ilvl w:val="0"/>
          <w:numId w:val="27"/>
        </w:numPr>
        <w:bidi w:val="0"/>
        <w:spacing w:after="160" w:line="259" w:lineRule="auto"/>
        <w:contextualSpacing/>
        <w:jc w:val="both"/>
        <w:rPr>
          <w:rFonts w:asciiTheme="minorBidi" w:hAnsiTheme="minorBidi"/>
          <w:sz w:val="28"/>
          <w:szCs w:val="28"/>
          <w:lang w:bidi="ar-IQ"/>
        </w:rPr>
      </w:pPr>
      <w:r w:rsidRPr="00412A08">
        <w:rPr>
          <w:rFonts w:asciiTheme="minorBidi" w:hAnsiTheme="minorBidi"/>
          <w:sz w:val="28"/>
          <w:szCs w:val="28"/>
          <w:lang w:bidi="ar-IQ"/>
        </w:rPr>
        <w:t xml:space="preserve">Wahyudi, A., Farhani, A., &amp; Janssen, M. (2018). Relating big data and data quality in financial service organizations, </w:t>
      </w:r>
      <w:hyperlink r:id="rId16" w:history="1">
        <w:r w:rsidRPr="00412A08">
          <w:rPr>
            <w:rFonts w:asciiTheme="minorBidi" w:hAnsiTheme="minorBidi"/>
            <w:sz w:val="28"/>
            <w:szCs w:val="28"/>
            <w:u w:val="single"/>
            <w:lang w:bidi="ar-IQ"/>
          </w:rPr>
          <w:t>https://doi.org/10.1007/978-3-030-02131-</w:t>
        </w:r>
      </w:hyperlink>
    </w:p>
    <w:p w:rsidR="00412A08" w:rsidRPr="00412A08" w:rsidRDefault="00412A08" w:rsidP="00412A08">
      <w:pPr>
        <w:numPr>
          <w:ilvl w:val="0"/>
          <w:numId w:val="27"/>
        </w:numPr>
        <w:bidi w:val="0"/>
        <w:spacing w:after="160" w:line="259" w:lineRule="auto"/>
        <w:contextualSpacing/>
        <w:jc w:val="both"/>
        <w:rPr>
          <w:rFonts w:asciiTheme="minorBidi" w:hAnsiTheme="minorBidi"/>
          <w:sz w:val="28"/>
          <w:szCs w:val="28"/>
        </w:rPr>
      </w:pPr>
      <w:r w:rsidRPr="00412A08">
        <w:rPr>
          <w:rFonts w:asciiTheme="minorBidi" w:hAnsiTheme="minorBidi"/>
          <w:sz w:val="28"/>
          <w:szCs w:val="28"/>
        </w:rPr>
        <w:t>Yusuf, N. A., (2019), Internal Governance Mechanisms and Financial Reporting Quality: Evidence from Alternative Banking Systems, thesis Degree of Doctor, Newcastle University Business School, Newcastle University.</w:t>
      </w:r>
    </w:p>
    <w:p w:rsidR="00412A08" w:rsidRPr="00412A08" w:rsidRDefault="00412A08" w:rsidP="00412A08">
      <w:pPr>
        <w:numPr>
          <w:ilvl w:val="0"/>
          <w:numId w:val="27"/>
        </w:numPr>
        <w:bidi w:val="0"/>
        <w:spacing w:after="160" w:line="259" w:lineRule="auto"/>
        <w:contextualSpacing/>
        <w:jc w:val="both"/>
        <w:rPr>
          <w:rFonts w:asciiTheme="minorBidi" w:hAnsiTheme="minorBidi"/>
          <w:sz w:val="28"/>
          <w:szCs w:val="28"/>
          <w:lang w:bidi="ar-IQ"/>
        </w:rPr>
      </w:pPr>
      <w:r w:rsidRPr="00412A08">
        <w:rPr>
          <w:rFonts w:asciiTheme="minorBidi" w:hAnsiTheme="minorBidi"/>
          <w:sz w:val="28"/>
          <w:szCs w:val="28"/>
          <w:lang w:bidi="ar-IQ"/>
        </w:rPr>
        <w:t>Zraqat. Omar. M., (2020), The Moderating Role of Business Intelligence in the Impact of Big Data on Financial Reports Quality in Jordanian Telecom Companies, Published by Canadian Center of Science and Education, Vol. 14, No. 2; 2020.</w:t>
      </w:r>
    </w:p>
    <w:p w:rsidR="00412A08" w:rsidRPr="00412A08" w:rsidRDefault="00412A08" w:rsidP="00412A08">
      <w:pPr>
        <w:tabs>
          <w:tab w:val="left" w:pos="993"/>
        </w:tabs>
        <w:bidi w:val="0"/>
        <w:ind w:left="360"/>
        <w:rPr>
          <w:rFonts w:ascii="Simplified Arabic" w:eastAsia="Calibri" w:hAnsi="Simplified Arabic" w:cs="Simplified Arabic"/>
          <w:sz w:val="28"/>
          <w:szCs w:val="28"/>
        </w:rPr>
      </w:pPr>
    </w:p>
    <w:p w:rsidR="00506EAF" w:rsidRPr="00412A08" w:rsidRDefault="00506EAF" w:rsidP="004E0F31">
      <w:pPr>
        <w:tabs>
          <w:tab w:val="left" w:pos="1871"/>
        </w:tabs>
        <w:rPr>
          <w:rFonts w:ascii="Simplified Arabic" w:eastAsia="Calibri" w:hAnsi="Simplified Arabic" w:cs="Simplified Arabic"/>
          <w:color w:val="FF0000"/>
          <w:sz w:val="28"/>
          <w:szCs w:val="28"/>
          <w:rtl/>
          <w:lang w:bidi="ar-IQ"/>
        </w:rPr>
      </w:pPr>
    </w:p>
    <w:p w:rsidR="00506EAF" w:rsidRDefault="00506EAF" w:rsidP="004E0F31">
      <w:pPr>
        <w:tabs>
          <w:tab w:val="left" w:pos="1871"/>
        </w:tabs>
        <w:rPr>
          <w:rFonts w:ascii="Simplified Arabic" w:eastAsia="Calibri" w:hAnsi="Simplified Arabic" w:cs="Simplified Arabic"/>
          <w:color w:val="FF0000"/>
          <w:sz w:val="28"/>
          <w:szCs w:val="28"/>
          <w:rtl/>
          <w:lang w:bidi="ar-IQ"/>
        </w:rPr>
      </w:pPr>
    </w:p>
    <w:p w:rsidR="00506EAF" w:rsidRDefault="00506EAF" w:rsidP="004E0F31">
      <w:pPr>
        <w:tabs>
          <w:tab w:val="left" w:pos="1871"/>
        </w:tabs>
        <w:rPr>
          <w:rFonts w:ascii="Simplified Arabic" w:eastAsia="Calibri" w:hAnsi="Simplified Arabic" w:cs="Simplified Arabic"/>
          <w:color w:val="FF0000"/>
          <w:sz w:val="28"/>
          <w:szCs w:val="28"/>
          <w:rtl/>
          <w:lang w:bidi="ar-IQ"/>
        </w:rPr>
      </w:pPr>
    </w:p>
    <w:p w:rsidR="00506EAF" w:rsidRDefault="00506EAF" w:rsidP="004E0F31">
      <w:pPr>
        <w:tabs>
          <w:tab w:val="left" w:pos="1871"/>
        </w:tabs>
        <w:rPr>
          <w:rFonts w:ascii="Simplified Arabic" w:eastAsia="Calibri" w:hAnsi="Simplified Arabic" w:cs="Simplified Arabic"/>
          <w:color w:val="FF0000"/>
          <w:sz w:val="28"/>
          <w:szCs w:val="28"/>
          <w:rtl/>
          <w:lang w:bidi="ar-IQ"/>
        </w:rPr>
      </w:pPr>
    </w:p>
    <w:p w:rsidR="00506EAF" w:rsidRDefault="00506EAF" w:rsidP="004E0F31">
      <w:pPr>
        <w:tabs>
          <w:tab w:val="left" w:pos="1871"/>
        </w:tabs>
        <w:rPr>
          <w:rFonts w:ascii="Simplified Arabic" w:eastAsia="Calibri" w:hAnsi="Simplified Arabic" w:cs="Simplified Arabic"/>
          <w:color w:val="FF0000"/>
          <w:sz w:val="28"/>
          <w:szCs w:val="28"/>
          <w:rtl/>
          <w:lang w:bidi="ar-IQ"/>
        </w:rPr>
      </w:pPr>
    </w:p>
    <w:p w:rsidR="00506EAF" w:rsidRDefault="00506EAF" w:rsidP="004E0F31">
      <w:pPr>
        <w:tabs>
          <w:tab w:val="left" w:pos="1871"/>
        </w:tabs>
        <w:rPr>
          <w:rFonts w:ascii="Simplified Arabic" w:eastAsia="Calibri" w:hAnsi="Simplified Arabic" w:cs="Simplified Arabic"/>
          <w:color w:val="FF0000"/>
          <w:sz w:val="28"/>
          <w:szCs w:val="28"/>
          <w:rtl/>
          <w:lang w:bidi="ar-IQ"/>
        </w:rPr>
      </w:pPr>
    </w:p>
    <w:p w:rsidR="00462B69" w:rsidRDefault="00462B69" w:rsidP="00412A08">
      <w:pPr>
        <w:tabs>
          <w:tab w:val="left" w:pos="1871"/>
        </w:tabs>
        <w:rPr>
          <w:rFonts w:ascii="Simplified Arabic" w:hAnsi="Simplified Arabic" w:cs="Simplified Arabic"/>
          <w:sz w:val="28"/>
          <w:szCs w:val="28"/>
        </w:rPr>
      </w:pPr>
    </w:p>
    <w:p w:rsidR="00412A08" w:rsidRPr="00412A08" w:rsidRDefault="00412A08" w:rsidP="00412A08">
      <w:pPr>
        <w:tabs>
          <w:tab w:val="left" w:pos="1871"/>
        </w:tabs>
        <w:rPr>
          <w:rFonts w:ascii="Simplified Arabic" w:hAnsi="Simplified Arabic" w:cs="Simplified Arabic"/>
        </w:rPr>
      </w:pPr>
    </w:p>
    <w:p w:rsidR="00ED1C65" w:rsidRPr="00462B69" w:rsidRDefault="00ED1C65" w:rsidP="00ED1C65">
      <w:pPr>
        <w:bidi w:val="0"/>
      </w:pPr>
    </w:p>
    <w:p w:rsidR="00462B69" w:rsidRPr="00462B69" w:rsidRDefault="00462B69" w:rsidP="00462B69"/>
    <w:p w:rsidR="00462B69" w:rsidRDefault="00462B69" w:rsidP="00462B69"/>
    <w:p w:rsidR="00491B23" w:rsidRPr="00462B69" w:rsidRDefault="00491B23" w:rsidP="00412A08">
      <w:pPr>
        <w:pStyle w:val="ListParagraph"/>
        <w:bidi w:val="0"/>
      </w:pPr>
    </w:p>
    <w:sectPr w:rsidR="00491B23" w:rsidRPr="00462B69" w:rsidSect="00D81951">
      <w:footerReference w:type="default" r:id="rId1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EEF" w:rsidRDefault="00FB4EEF" w:rsidP="00DC1223">
      <w:pPr>
        <w:spacing w:after="0" w:line="240" w:lineRule="auto"/>
      </w:pPr>
      <w:r>
        <w:separator/>
      </w:r>
    </w:p>
  </w:endnote>
  <w:endnote w:type="continuationSeparator" w:id="0">
    <w:p w:rsidR="00FB4EEF" w:rsidRDefault="00FB4EEF" w:rsidP="00DC1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344222136"/>
      <w:docPartObj>
        <w:docPartGallery w:val="Page Numbers (Bottom of Page)"/>
        <w:docPartUnique/>
      </w:docPartObj>
    </w:sdtPr>
    <w:sdtEndPr/>
    <w:sdtContent>
      <w:p w:rsidR="00351205" w:rsidRDefault="00351205">
        <w:pPr>
          <w:pStyle w:val="Footer"/>
          <w:jc w:val="center"/>
        </w:pPr>
        <w:r>
          <w:fldChar w:fldCharType="begin"/>
        </w:r>
        <w:r>
          <w:instrText>PAGE   \* MERGEFORMAT</w:instrText>
        </w:r>
        <w:r>
          <w:fldChar w:fldCharType="separate"/>
        </w:r>
        <w:r w:rsidR="003E504E" w:rsidRPr="003E504E">
          <w:rPr>
            <w:noProof/>
            <w:rtl/>
            <w:lang w:val="ar-SA"/>
          </w:rPr>
          <w:t>1</w:t>
        </w:r>
        <w:r>
          <w:fldChar w:fldCharType="end"/>
        </w:r>
      </w:p>
    </w:sdtContent>
  </w:sdt>
  <w:p w:rsidR="00351205" w:rsidRDefault="0035120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EEF" w:rsidRDefault="00FB4EEF" w:rsidP="00DC1223">
      <w:pPr>
        <w:spacing w:after="0" w:line="240" w:lineRule="auto"/>
      </w:pPr>
      <w:r>
        <w:separator/>
      </w:r>
    </w:p>
  </w:footnote>
  <w:footnote w:type="continuationSeparator" w:id="0">
    <w:p w:rsidR="00FB4EEF" w:rsidRDefault="00FB4EEF" w:rsidP="00DC12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4pt;height:11.4pt" o:bullet="t">
        <v:imagedata r:id="rId1" o:title="msoB02F"/>
      </v:shape>
    </w:pict>
  </w:numPicBullet>
  <w:abstractNum w:abstractNumId="0" w15:restartNumberingAfterBreak="0">
    <w:nsid w:val="052F7F3C"/>
    <w:multiLevelType w:val="hybridMultilevel"/>
    <w:tmpl w:val="C8723284"/>
    <w:lvl w:ilvl="0" w:tplc="41302632">
      <w:start w:val="2"/>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D31791"/>
    <w:multiLevelType w:val="hybridMultilevel"/>
    <w:tmpl w:val="A4FCC5BC"/>
    <w:lvl w:ilvl="0" w:tplc="C4C8D952">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1548E"/>
    <w:multiLevelType w:val="hybridMultilevel"/>
    <w:tmpl w:val="17D497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84217"/>
    <w:multiLevelType w:val="hybridMultilevel"/>
    <w:tmpl w:val="55E4700A"/>
    <w:lvl w:ilvl="0" w:tplc="04090007">
      <w:start w:val="1"/>
      <w:numFmt w:val="bullet"/>
      <w:lvlText w:val=""/>
      <w:lvlPicBulletId w:val="0"/>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108E37C9"/>
    <w:multiLevelType w:val="hybridMultilevel"/>
    <w:tmpl w:val="E846782C"/>
    <w:lvl w:ilvl="0" w:tplc="896C84A4">
      <w:start w:val="27"/>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7E0D76"/>
    <w:multiLevelType w:val="hybridMultilevel"/>
    <w:tmpl w:val="301C0DA8"/>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758C8"/>
    <w:multiLevelType w:val="hybridMultilevel"/>
    <w:tmpl w:val="904AE8BA"/>
    <w:lvl w:ilvl="0" w:tplc="04090007">
      <w:start w:val="1"/>
      <w:numFmt w:val="bullet"/>
      <w:lvlText w:val=""/>
      <w:lvlPicBulletId w:val="0"/>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18CF7289"/>
    <w:multiLevelType w:val="hybridMultilevel"/>
    <w:tmpl w:val="6B981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AE659F"/>
    <w:multiLevelType w:val="hybridMultilevel"/>
    <w:tmpl w:val="15664036"/>
    <w:lvl w:ilvl="0" w:tplc="BA12E2B0">
      <w:start w:val="1"/>
      <w:numFmt w:val="arabicAlpha"/>
      <w:lvlText w:val="(%1)"/>
      <w:lvlJc w:val="left"/>
      <w:pPr>
        <w:ind w:left="1371" w:hanging="360"/>
      </w:pPr>
      <w:rPr>
        <w:rFonts w:asciiTheme="minorHAnsi" w:eastAsiaTheme="minorHAnsi" w:hAnsiTheme="minorHAnsi" w:cs="Simplified Arabic"/>
      </w:rPr>
    </w:lvl>
    <w:lvl w:ilvl="1" w:tplc="04090003" w:tentative="1">
      <w:start w:val="1"/>
      <w:numFmt w:val="bullet"/>
      <w:lvlText w:val="o"/>
      <w:lvlJc w:val="left"/>
      <w:pPr>
        <w:ind w:left="2091" w:hanging="360"/>
      </w:pPr>
      <w:rPr>
        <w:rFonts w:ascii="Courier New" w:hAnsi="Courier New" w:cs="Courier New" w:hint="default"/>
      </w:rPr>
    </w:lvl>
    <w:lvl w:ilvl="2" w:tplc="04090005" w:tentative="1">
      <w:start w:val="1"/>
      <w:numFmt w:val="bullet"/>
      <w:lvlText w:val=""/>
      <w:lvlJc w:val="left"/>
      <w:pPr>
        <w:ind w:left="2811" w:hanging="360"/>
      </w:pPr>
      <w:rPr>
        <w:rFonts w:ascii="Wingdings" w:hAnsi="Wingdings" w:hint="default"/>
      </w:rPr>
    </w:lvl>
    <w:lvl w:ilvl="3" w:tplc="04090001" w:tentative="1">
      <w:start w:val="1"/>
      <w:numFmt w:val="bullet"/>
      <w:lvlText w:val=""/>
      <w:lvlJc w:val="left"/>
      <w:pPr>
        <w:ind w:left="3531" w:hanging="360"/>
      </w:pPr>
      <w:rPr>
        <w:rFonts w:ascii="Symbol" w:hAnsi="Symbol" w:hint="default"/>
      </w:rPr>
    </w:lvl>
    <w:lvl w:ilvl="4" w:tplc="04090003" w:tentative="1">
      <w:start w:val="1"/>
      <w:numFmt w:val="bullet"/>
      <w:lvlText w:val="o"/>
      <w:lvlJc w:val="left"/>
      <w:pPr>
        <w:ind w:left="4251" w:hanging="360"/>
      </w:pPr>
      <w:rPr>
        <w:rFonts w:ascii="Courier New" w:hAnsi="Courier New" w:cs="Courier New" w:hint="default"/>
      </w:rPr>
    </w:lvl>
    <w:lvl w:ilvl="5" w:tplc="04090005" w:tentative="1">
      <w:start w:val="1"/>
      <w:numFmt w:val="bullet"/>
      <w:lvlText w:val=""/>
      <w:lvlJc w:val="left"/>
      <w:pPr>
        <w:ind w:left="4971" w:hanging="360"/>
      </w:pPr>
      <w:rPr>
        <w:rFonts w:ascii="Wingdings" w:hAnsi="Wingdings" w:hint="default"/>
      </w:rPr>
    </w:lvl>
    <w:lvl w:ilvl="6" w:tplc="04090001" w:tentative="1">
      <w:start w:val="1"/>
      <w:numFmt w:val="bullet"/>
      <w:lvlText w:val=""/>
      <w:lvlJc w:val="left"/>
      <w:pPr>
        <w:ind w:left="5691" w:hanging="360"/>
      </w:pPr>
      <w:rPr>
        <w:rFonts w:ascii="Symbol" w:hAnsi="Symbol" w:hint="default"/>
      </w:rPr>
    </w:lvl>
    <w:lvl w:ilvl="7" w:tplc="04090003" w:tentative="1">
      <w:start w:val="1"/>
      <w:numFmt w:val="bullet"/>
      <w:lvlText w:val="o"/>
      <w:lvlJc w:val="left"/>
      <w:pPr>
        <w:ind w:left="6411" w:hanging="360"/>
      </w:pPr>
      <w:rPr>
        <w:rFonts w:ascii="Courier New" w:hAnsi="Courier New" w:cs="Courier New" w:hint="default"/>
      </w:rPr>
    </w:lvl>
    <w:lvl w:ilvl="8" w:tplc="04090005" w:tentative="1">
      <w:start w:val="1"/>
      <w:numFmt w:val="bullet"/>
      <w:lvlText w:val=""/>
      <w:lvlJc w:val="left"/>
      <w:pPr>
        <w:ind w:left="7131" w:hanging="360"/>
      </w:pPr>
      <w:rPr>
        <w:rFonts w:ascii="Wingdings" w:hAnsi="Wingdings" w:hint="default"/>
      </w:rPr>
    </w:lvl>
  </w:abstractNum>
  <w:abstractNum w:abstractNumId="9" w15:restartNumberingAfterBreak="0">
    <w:nsid w:val="1B843AF7"/>
    <w:multiLevelType w:val="hybridMultilevel"/>
    <w:tmpl w:val="E4F2AC7C"/>
    <w:lvl w:ilvl="0" w:tplc="A31600D0">
      <w:start w:val="1"/>
      <w:numFmt w:val="decimal"/>
      <w:lvlText w:val="%1)"/>
      <w:lvlJc w:val="left"/>
      <w:pPr>
        <w:ind w:left="360" w:hanging="360"/>
      </w:pPr>
      <w:rPr>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CF328F5"/>
    <w:multiLevelType w:val="hybridMultilevel"/>
    <w:tmpl w:val="29B6B3F2"/>
    <w:lvl w:ilvl="0" w:tplc="E108AF7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DC6402E"/>
    <w:multiLevelType w:val="hybridMultilevel"/>
    <w:tmpl w:val="19B82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5038BD"/>
    <w:multiLevelType w:val="hybridMultilevel"/>
    <w:tmpl w:val="DC2E6260"/>
    <w:lvl w:ilvl="0" w:tplc="520618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DC4045"/>
    <w:multiLevelType w:val="hybridMultilevel"/>
    <w:tmpl w:val="E846782C"/>
    <w:lvl w:ilvl="0" w:tplc="896C84A4">
      <w:start w:val="27"/>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B3F2957"/>
    <w:multiLevelType w:val="hybridMultilevel"/>
    <w:tmpl w:val="C7E88E2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D84E38"/>
    <w:multiLevelType w:val="hybridMultilevel"/>
    <w:tmpl w:val="22B24C94"/>
    <w:lvl w:ilvl="0" w:tplc="9CBA348A">
      <w:start w:val="1"/>
      <w:numFmt w:val="arabicAlpha"/>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420912B9"/>
    <w:multiLevelType w:val="hybridMultilevel"/>
    <w:tmpl w:val="51F82F38"/>
    <w:lvl w:ilvl="0" w:tplc="25CED3B4">
      <w:start w:val="1"/>
      <w:numFmt w:val="arabicAlpha"/>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7" w15:restartNumberingAfterBreak="0">
    <w:nsid w:val="4C202BE6"/>
    <w:multiLevelType w:val="hybridMultilevel"/>
    <w:tmpl w:val="1662EF52"/>
    <w:lvl w:ilvl="0" w:tplc="9C4A6E7C">
      <w:start w:val="1"/>
      <w:numFmt w:val="arabicAlpha"/>
      <w:lvlText w:val="%1."/>
      <w:lvlJc w:val="left"/>
      <w:pPr>
        <w:ind w:left="720" w:hanging="360"/>
      </w:pPr>
      <w:rPr>
        <w:rFonts w:ascii="Simplified Arabic" w:eastAsia="Calibr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771901"/>
    <w:multiLevelType w:val="hybridMultilevel"/>
    <w:tmpl w:val="3C607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9F5087"/>
    <w:multiLevelType w:val="hybridMultilevel"/>
    <w:tmpl w:val="00E49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477A37"/>
    <w:multiLevelType w:val="hybridMultilevel"/>
    <w:tmpl w:val="D5E2DF7E"/>
    <w:lvl w:ilvl="0" w:tplc="68A8817C">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04F7D02"/>
    <w:multiLevelType w:val="hybridMultilevel"/>
    <w:tmpl w:val="B4CC7CF2"/>
    <w:lvl w:ilvl="0" w:tplc="F9C0F3F6">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2F52FB"/>
    <w:multiLevelType w:val="hybridMultilevel"/>
    <w:tmpl w:val="DED406FA"/>
    <w:lvl w:ilvl="0" w:tplc="E0A0E350">
      <w:start w:val="1"/>
      <w:numFmt w:val="decimal"/>
      <w:lvlText w:val="%1-"/>
      <w:lvlJc w:val="left"/>
      <w:pPr>
        <w:ind w:left="1080" w:hanging="360"/>
      </w:pPr>
      <w:rPr>
        <w:rFonts w:ascii="Simplified Arabic" w:eastAsiaTheme="minorHAnsi" w:hAnsi="Simplified Arabic" w:cs="Simplified Arabi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C4864C8"/>
    <w:multiLevelType w:val="hybridMultilevel"/>
    <w:tmpl w:val="2FAE9B0E"/>
    <w:lvl w:ilvl="0" w:tplc="0166183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D7072B"/>
    <w:multiLevelType w:val="hybridMultilevel"/>
    <w:tmpl w:val="00E49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9D6153"/>
    <w:multiLevelType w:val="hybridMultilevel"/>
    <w:tmpl w:val="CF581B74"/>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FE24B52"/>
    <w:multiLevelType w:val="hybridMultilevel"/>
    <w:tmpl w:val="A1E43EC2"/>
    <w:lvl w:ilvl="0" w:tplc="8C5AEAF6">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num w:numId="1">
    <w:abstractNumId w:val="21"/>
  </w:num>
  <w:num w:numId="2">
    <w:abstractNumId w:val="11"/>
  </w:num>
  <w:num w:numId="3">
    <w:abstractNumId w:val="2"/>
  </w:num>
  <w:num w:numId="4">
    <w:abstractNumId w:val="16"/>
  </w:num>
  <w:num w:numId="5">
    <w:abstractNumId w:val="9"/>
  </w:num>
  <w:num w:numId="6">
    <w:abstractNumId w:val="8"/>
  </w:num>
  <w:num w:numId="7">
    <w:abstractNumId w:val="18"/>
  </w:num>
  <w:num w:numId="8">
    <w:abstractNumId w:val="3"/>
  </w:num>
  <w:num w:numId="9">
    <w:abstractNumId w:val="6"/>
  </w:num>
  <w:num w:numId="10">
    <w:abstractNumId w:val="25"/>
  </w:num>
  <w:num w:numId="11">
    <w:abstractNumId w:val="5"/>
  </w:num>
  <w:num w:numId="12">
    <w:abstractNumId w:val="15"/>
  </w:num>
  <w:num w:numId="13">
    <w:abstractNumId w:val="4"/>
  </w:num>
  <w:num w:numId="14">
    <w:abstractNumId w:val="13"/>
  </w:num>
  <w:num w:numId="15">
    <w:abstractNumId w:val="22"/>
  </w:num>
  <w:num w:numId="16">
    <w:abstractNumId w:val="0"/>
  </w:num>
  <w:num w:numId="17">
    <w:abstractNumId w:val="1"/>
  </w:num>
  <w:num w:numId="18">
    <w:abstractNumId w:val="17"/>
  </w:num>
  <w:num w:numId="19">
    <w:abstractNumId w:val="20"/>
  </w:num>
  <w:num w:numId="20">
    <w:abstractNumId w:val="7"/>
  </w:num>
  <w:num w:numId="21">
    <w:abstractNumId w:val="23"/>
  </w:num>
  <w:num w:numId="22">
    <w:abstractNumId w:val="26"/>
  </w:num>
  <w:num w:numId="23">
    <w:abstractNumId w:val="14"/>
  </w:num>
  <w:num w:numId="24">
    <w:abstractNumId w:val="12"/>
  </w:num>
  <w:num w:numId="25">
    <w:abstractNumId w:val="10"/>
  </w:num>
  <w:num w:numId="26">
    <w:abstractNumId w:val="19"/>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8A9"/>
    <w:rsid w:val="00015617"/>
    <w:rsid w:val="00016A33"/>
    <w:rsid w:val="000243D1"/>
    <w:rsid w:val="00034F62"/>
    <w:rsid w:val="000671A2"/>
    <w:rsid w:val="00072AF8"/>
    <w:rsid w:val="00080BE9"/>
    <w:rsid w:val="000A3A42"/>
    <w:rsid w:val="000C799A"/>
    <w:rsid w:val="000D7DA0"/>
    <w:rsid w:val="000F58E4"/>
    <w:rsid w:val="00112CC4"/>
    <w:rsid w:val="0017612E"/>
    <w:rsid w:val="00197420"/>
    <w:rsid w:val="001C69A5"/>
    <w:rsid w:val="00211785"/>
    <w:rsid w:val="00221AE3"/>
    <w:rsid w:val="0024537E"/>
    <w:rsid w:val="002534AE"/>
    <w:rsid w:val="00255FD5"/>
    <w:rsid w:val="002B68C5"/>
    <w:rsid w:val="00306C00"/>
    <w:rsid w:val="0034340A"/>
    <w:rsid w:val="00351205"/>
    <w:rsid w:val="0037581B"/>
    <w:rsid w:val="003A7202"/>
    <w:rsid w:val="003E504E"/>
    <w:rsid w:val="00412A08"/>
    <w:rsid w:val="0042159E"/>
    <w:rsid w:val="0043177E"/>
    <w:rsid w:val="004538BA"/>
    <w:rsid w:val="00462B69"/>
    <w:rsid w:val="00481D8A"/>
    <w:rsid w:val="004862D4"/>
    <w:rsid w:val="00491B23"/>
    <w:rsid w:val="004D3694"/>
    <w:rsid w:val="004D7C70"/>
    <w:rsid w:val="004E0F31"/>
    <w:rsid w:val="004F0D1C"/>
    <w:rsid w:val="004F1C44"/>
    <w:rsid w:val="004F4409"/>
    <w:rsid w:val="00506EAF"/>
    <w:rsid w:val="005607B4"/>
    <w:rsid w:val="005F67F6"/>
    <w:rsid w:val="006A780C"/>
    <w:rsid w:val="006B2677"/>
    <w:rsid w:val="006C1BEA"/>
    <w:rsid w:val="006E2AC6"/>
    <w:rsid w:val="00702689"/>
    <w:rsid w:val="00721120"/>
    <w:rsid w:val="00742A9D"/>
    <w:rsid w:val="007A40AA"/>
    <w:rsid w:val="007B251D"/>
    <w:rsid w:val="007C732D"/>
    <w:rsid w:val="0081423F"/>
    <w:rsid w:val="008245F1"/>
    <w:rsid w:val="008779FF"/>
    <w:rsid w:val="008A7AD0"/>
    <w:rsid w:val="008B4607"/>
    <w:rsid w:val="008D20B6"/>
    <w:rsid w:val="00901A8B"/>
    <w:rsid w:val="00913E66"/>
    <w:rsid w:val="009561BF"/>
    <w:rsid w:val="00956812"/>
    <w:rsid w:val="009800FE"/>
    <w:rsid w:val="00996450"/>
    <w:rsid w:val="009A5C29"/>
    <w:rsid w:val="009A7A8F"/>
    <w:rsid w:val="009F18A9"/>
    <w:rsid w:val="009F604B"/>
    <w:rsid w:val="00A5603C"/>
    <w:rsid w:val="00A67046"/>
    <w:rsid w:val="00A83A78"/>
    <w:rsid w:val="00AD3016"/>
    <w:rsid w:val="00AD57BD"/>
    <w:rsid w:val="00B656AE"/>
    <w:rsid w:val="00BB7F12"/>
    <w:rsid w:val="00BC0D3E"/>
    <w:rsid w:val="00BC51D8"/>
    <w:rsid w:val="00C16A5C"/>
    <w:rsid w:val="00C202D8"/>
    <w:rsid w:val="00C8678E"/>
    <w:rsid w:val="00CD4209"/>
    <w:rsid w:val="00CF34A0"/>
    <w:rsid w:val="00CF6B59"/>
    <w:rsid w:val="00D1638B"/>
    <w:rsid w:val="00D23BE1"/>
    <w:rsid w:val="00D25B75"/>
    <w:rsid w:val="00D274E8"/>
    <w:rsid w:val="00D734E0"/>
    <w:rsid w:val="00D81951"/>
    <w:rsid w:val="00D86ACB"/>
    <w:rsid w:val="00DA3E40"/>
    <w:rsid w:val="00DC1223"/>
    <w:rsid w:val="00DD4F9B"/>
    <w:rsid w:val="00E1181F"/>
    <w:rsid w:val="00E21E7F"/>
    <w:rsid w:val="00E311FB"/>
    <w:rsid w:val="00E657DC"/>
    <w:rsid w:val="00E92C3D"/>
    <w:rsid w:val="00EA5FAF"/>
    <w:rsid w:val="00EB5BCE"/>
    <w:rsid w:val="00EC0202"/>
    <w:rsid w:val="00EC35FF"/>
    <w:rsid w:val="00ED1C65"/>
    <w:rsid w:val="00EF1B13"/>
    <w:rsid w:val="00F12E67"/>
    <w:rsid w:val="00F66EEE"/>
    <w:rsid w:val="00FB4E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4830F"/>
  <w15:docId w15:val="{D3896E51-A8D5-43EA-9D1E-6580FD718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3">
    <w:name w:val="heading 3"/>
    <w:basedOn w:val="Normal"/>
    <w:next w:val="Normal"/>
    <w:link w:val="Heading3Char"/>
    <w:uiPriority w:val="9"/>
    <w:semiHidden/>
    <w:unhideWhenUsed/>
    <w:qFormat/>
    <w:rsid w:val="009561B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F31"/>
    <w:pPr>
      <w:ind w:left="720"/>
      <w:contextualSpacing/>
    </w:pPr>
  </w:style>
  <w:style w:type="character" w:styleId="Hyperlink">
    <w:name w:val="Hyperlink"/>
    <w:basedOn w:val="DefaultParagraphFont"/>
    <w:uiPriority w:val="99"/>
    <w:unhideWhenUsed/>
    <w:rsid w:val="00491B23"/>
    <w:rPr>
      <w:color w:val="0000FF" w:themeColor="hyperlink"/>
      <w:u w:val="single"/>
    </w:rPr>
  </w:style>
  <w:style w:type="table" w:styleId="TableGrid">
    <w:name w:val="Table Grid"/>
    <w:basedOn w:val="TableNormal"/>
    <w:uiPriority w:val="59"/>
    <w:rsid w:val="00913E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4D3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TableNormal"/>
    <w:next w:val="TableGrid"/>
    <w:uiPriority w:val="59"/>
    <w:rsid w:val="004D3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1223"/>
    <w:pPr>
      <w:tabs>
        <w:tab w:val="center" w:pos="4153"/>
        <w:tab w:val="right" w:pos="8306"/>
      </w:tabs>
      <w:spacing w:after="0" w:line="240" w:lineRule="auto"/>
    </w:pPr>
  </w:style>
  <w:style w:type="character" w:customStyle="1" w:styleId="HeaderChar">
    <w:name w:val="Header Char"/>
    <w:basedOn w:val="DefaultParagraphFont"/>
    <w:link w:val="Header"/>
    <w:uiPriority w:val="99"/>
    <w:rsid w:val="00DC1223"/>
  </w:style>
  <w:style w:type="paragraph" w:styleId="Footer">
    <w:name w:val="footer"/>
    <w:basedOn w:val="Normal"/>
    <w:link w:val="FooterChar"/>
    <w:uiPriority w:val="99"/>
    <w:unhideWhenUsed/>
    <w:rsid w:val="00DC1223"/>
    <w:pPr>
      <w:tabs>
        <w:tab w:val="center" w:pos="4153"/>
        <w:tab w:val="right" w:pos="8306"/>
      </w:tabs>
      <w:spacing w:after="0" w:line="240" w:lineRule="auto"/>
    </w:pPr>
  </w:style>
  <w:style w:type="character" w:customStyle="1" w:styleId="FooterChar">
    <w:name w:val="Footer Char"/>
    <w:basedOn w:val="DefaultParagraphFont"/>
    <w:link w:val="Footer"/>
    <w:uiPriority w:val="99"/>
    <w:rsid w:val="00DC1223"/>
  </w:style>
  <w:style w:type="character" w:customStyle="1" w:styleId="Heading3Char">
    <w:name w:val="Heading 3 Char"/>
    <w:basedOn w:val="DefaultParagraphFont"/>
    <w:link w:val="Heading3"/>
    <w:uiPriority w:val="9"/>
    <w:semiHidden/>
    <w:rsid w:val="009561B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21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yam.salah128@gmail.com" TargetMode="External"/><Relationship Id="rId13" Type="http://schemas.openxmlformats.org/officeDocument/2006/relationships/hyperlink" Target="https://www.emerald.com/insight/search?q=Mdallelah%20Yab"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hachicha@gmail.com" TargetMode="External"/><Relationship Id="rId12" Type="http://schemas.openxmlformats.org/officeDocument/2006/relationships/hyperlink" Target="https://www.emerald.com/insight/search?q=Azhaar%20Lajmi"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1007/978-3-030-0213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itiq.mit.edu/" TargetMode="External"/><Relationship Id="rId5" Type="http://schemas.openxmlformats.org/officeDocument/2006/relationships/footnotes" Target="footnotes.xml"/><Relationship Id="rId15" Type="http://schemas.openxmlformats.org/officeDocument/2006/relationships/hyperlink" Target="https://doi.org/10.1108/EMJB-05-2021-0070" TargetMode="External"/><Relationship Id="rId10" Type="http://schemas.openxmlformats.org/officeDocument/2006/relationships/hyperlink" Target="http://dx.doi.org/10.1016/j.ememar.2016.03.00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bahrainbourse.com/" TargetMode="External"/><Relationship Id="rId14" Type="http://schemas.openxmlformats.org/officeDocument/2006/relationships/hyperlink" Target="https://www.emerald.com/insight/publication/issn/1450-2194"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5629</Words>
  <Characters>32087</Characters>
  <Application>Microsoft Office Word</Application>
  <DocSecurity>0</DocSecurity>
  <Lines>267</Lines>
  <Paragraphs>75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ali-omer</Company>
  <LinksUpToDate>false</LinksUpToDate>
  <CharactersWithSpaces>37641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Maher</cp:lastModifiedBy>
  <cp:revision>3</cp:revision>
  <dcterms:created xsi:type="dcterms:W3CDTF">2022-07-20T13:28:00Z</dcterms:created>
  <dcterms:modified xsi:type="dcterms:W3CDTF">2022-07-20T13:28:00Z</dcterms:modified>
</cp:coreProperties>
</file>